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2E00" w14:textId="28B02E49" w:rsidR="00330D61" w:rsidRDefault="00512FD4" w:rsidP="00584BE6">
      <w:pPr>
        <w:pStyle w:val="Headlines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B046" wp14:editId="15CFB047">
                <wp:simplePos x="0" y="0"/>
                <wp:positionH relativeFrom="page">
                  <wp:posOffset>450215</wp:posOffset>
                </wp:positionH>
                <wp:positionV relativeFrom="page">
                  <wp:posOffset>504190</wp:posOffset>
                </wp:positionV>
                <wp:extent cx="3060000" cy="720000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B056" w14:textId="77777777" w:rsidR="00055B6C" w:rsidRDefault="00055B6C" w:rsidP="00512FD4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CFB057" wp14:editId="15CFB058">
                                  <wp:extent cx="2854800" cy="525600"/>
                                  <wp:effectExtent l="0" t="0" r="3175" b="8255"/>
                                  <wp:docPr id="2" name="Picture 2" descr="Department of Health Logo, Government of Western Australia. Image of Government state badge." title="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_of_health_long_colour_print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800" cy="5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B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39.7pt;width:240.9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MCQIAAPYDAAAOAAAAZHJzL2Uyb0RvYy54bWysU9uO0zAQfUfiHyy/06SlXXajpqulSxHS&#10;cpEWPsBxnMbC8Zix26R8PWMn2y3whvCDNfaMz8ycOV7fDp1hR4Vegy35fJZzpqyEWtt9yb993b26&#10;5swHYWthwKqSn5Tnt5uXL9a9K9QCWjC1QkYg1he9K3kbgiuyzMtWdcLPwClLzgawE4GOuM9qFD2h&#10;dyZb5PlV1gPWDkEq7+n2fnTyTcJvGiXD56bxKjBTcqotpB3TXsU926xFsUfhWi2nMsQ/VNEJbSnp&#10;GepeBMEOqP+C6rRE8NCEmYQug6bRUqUeqJt5/kc3j61wKvVC5Hh3psn/P1j56fjoviALw1sYaICp&#10;Ce8eQH73zMK2FXav7hChb5WoKfE8Upb1zhfT00i1L3wEqfqPUNOQxSFAAhoa7CIr1CcjdBrA6Uy6&#10;GgKTdPk6v8ppcSbJ94ZmSnZMIYqn1w59eK+gY9EoOdJQE7o4Pvgwhj6FxGQejK532ph0wH21NciO&#10;ggSwS2tC/y3MWNaX/Ga1WCVkC/F90kanAwnU6K7k17G2STKRjXe2TiFBaDPaVLSxEz2RkZGbMFQD&#10;BUaaKqhPRBTCKET6OGS0gD8560mEJfc/DgIVZ+aDJbJv5stlVG06LFfEDmd46akuPcJKgip54Gw0&#10;tyEpPfJg4Y6G0ujE13MlU60krsT49BGiei/PKer5u25+AQAA//8DAFBLAwQUAAYACAAAACEA5W0H&#10;Rd0AAAAJAQAADwAAAGRycy9kb3ducmV2LnhtbEyPzU7DQAyE70i8w8pIXBDdUDUNCdlUUAnEtT8P&#10;4CRuEpH1Rtltk759zQlOtjWj8Tf5Zra9utDoO8cGXhYRKOLK1R03Bo6Hz+dXUD4g19g7JgNX8rAp&#10;7u9yzGo38Y4u+9AoCWGfoYE2hCHT2lctWfQLNxCLdnKjxSDn2Oh6xEnCba+XUbTWFjuWDy0OtG2p&#10;+tmfrYHT9/QUp1P5FY7JbrX+wC4p3dWYx4f5/Q1UoDn8meEXX9ChEKbSnbn2qjeQRKk4ZaYrUKLH&#10;8VKqlGJMZdFFrv83KG4AAAD//wMAUEsBAi0AFAAGAAgAAAAhALaDOJL+AAAA4QEAABMAAAAAAAAA&#10;AAAAAAAAAAAAAFtDb250ZW50X1R5cGVzXS54bWxQSwECLQAUAAYACAAAACEAOP0h/9YAAACUAQAA&#10;CwAAAAAAAAAAAAAAAAAvAQAAX3JlbHMvLnJlbHNQSwECLQAUAAYACAAAACEAWsiwDAkCAAD2AwAA&#10;DgAAAAAAAAAAAAAAAAAuAgAAZHJzL2Uyb0RvYy54bWxQSwECLQAUAAYACAAAACEA5W0HRd0AAAAJ&#10;AQAADwAAAAAAAAAAAAAAAABjBAAAZHJzL2Rvd25yZXYueG1sUEsFBgAAAAAEAAQA8wAAAG0FAAAA&#10;AA==&#10;" stroked="f">
                <v:textbox>
                  <w:txbxContent>
                    <w:p w14:paraId="15CFB056" w14:textId="77777777" w:rsidR="00055B6C" w:rsidRDefault="00055B6C" w:rsidP="00512FD4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5CFB057" wp14:editId="15CFB058">
                            <wp:extent cx="2854800" cy="525600"/>
                            <wp:effectExtent l="0" t="0" r="3175" b="8255"/>
                            <wp:docPr id="2" name="Picture 2" descr="Department of Health Logo, Government of Western Australia. Image of Government state badge." title="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_of_health_long_colour_print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800" cy="5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2E11">
        <w:t>&lt;Name</w:t>
      </w:r>
      <w:r w:rsidR="00414E4E">
        <w:t xml:space="preserve"> </w:t>
      </w:r>
      <w:r w:rsidR="00330D61">
        <w:t xml:space="preserve">of </w:t>
      </w:r>
      <w:r w:rsidR="00414E4E">
        <w:t>Information</w:t>
      </w:r>
      <w:r w:rsidR="00D67354">
        <w:t xml:space="preserve"> Asset</w:t>
      </w:r>
      <w:r w:rsidR="00A52E11">
        <w:t>&gt;</w:t>
      </w:r>
      <w:r w:rsidR="00414E4E">
        <w:t xml:space="preserve"> </w:t>
      </w:r>
    </w:p>
    <w:p w14:paraId="15CFB02A" w14:textId="45359525" w:rsidR="00414E4E" w:rsidRDefault="00414E4E" w:rsidP="00584BE6">
      <w:pPr>
        <w:pStyle w:val="Headlines"/>
      </w:pPr>
      <w:r>
        <w:t xml:space="preserve">Governance </w:t>
      </w:r>
      <w:r w:rsidR="00B81505">
        <w:t xml:space="preserve">Document </w:t>
      </w:r>
    </w:p>
    <w:p w14:paraId="044434EF" w14:textId="77777777" w:rsidR="00414E4E" w:rsidRPr="00414E4E" w:rsidRDefault="00414E4E" w:rsidP="00414E4E"/>
    <w:p w14:paraId="5B498E62" w14:textId="77777777" w:rsidR="00414E4E" w:rsidRPr="00414E4E" w:rsidRDefault="00414E4E" w:rsidP="00414E4E"/>
    <w:p w14:paraId="78D6EF07" w14:textId="77777777" w:rsidR="00414E4E" w:rsidRPr="00414E4E" w:rsidRDefault="00414E4E" w:rsidP="00414E4E"/>
    <w:p w14:paraId="641B4153" w14:textId="77777777" w:rsidR="00414E4E" w:rsidRPr="00414E4E" w:rsidRDefault="00414E4E" w:rsidP="00414E4E"/>
    <w:p w14:paraId="6C564789" w14:textId="77777777" w:rsidR="00414E4E" w:rsidRPr="00414E4E" w:rsidRDefault="00414E4E" w:rsidP="00414E4E"/>
    <w:p w14:paraId="2B9B8BE4" w14:textId="77777777" w:rsidR="00414E4E" w:rsidRPr="00414E4E" w:rsidRDefault="00414E4E" w:rsidP="00414E4E"/>
    <w:p w14:paraId="3DBD26DA" w14:textId="77777777" w:rsidR="00414E4E" w:rsidRPr="00414E4E" w:rsidRDefault="00414E4E" w:rsidP="00414E4E"/>
    <w:p w14:paraId="5620CC96" w14:textId="1C88617F" w:rsidR="00414E4E" w:rsidRDefault="00414E4E" w:rsidP="00414E4E"/>
    <w:p w14:paraId="3EA959E9" w14:textId="77777777" w:rsidR="00414E4E" w:rsidRPr="00414E4E" w:rsidRDefault="00414E4E" w:rsidP="00414E4E"/>
    <w:p w14:paraId="371118FB" w14:textId="5B9CEE4E" w:rsidR="00414E4E" w:rsidRDefault="00414E4E" w:rsidP="00414E4E">
      <w:r>
        <w:t>Version</w:t>
      </w:r>
      <w:r w:rsidR="0092772E">
        <w:t>:</w:t>
      </w:r>
    </w:p>
    <w:p w14:paraId="72619B3F" w14:textId="55761655" w:rsidR="0092772E" w:rsidRDefault="0092772E" w:rsidP="00414E4E">
      <w:r>
        <w:t>Date:</w:t>
      </w:r>
    </w:p>
    <w:p w14:paraId="32C1E148" w14:textId="52EC51F0" w:rsidR="00414E4E" w:rsidRDefault="00414E4E" w:rsidP="00414E4E"/>
    <w:p w14:paraId="4F10394E" w14:textId="77777777" w:rsidR="00B3718F" w:rsidRPr="00414E4E" w:rsidRDefault="00B3718F" w:rsidP="00414E4E">
      <w:pPr>
        <w:sectPr w:rsidR="00B3718F" w:rsidRPr="00414E4E" w:rsidSect="00E5742D">
          <w:headerReference w:type="default" r:id="rId13"/>
          <w:footerReference w:type="default" r:id="rId14"/>
          <w:pgSz w:w="11906" w:h="16838"/>
          <w:pgMar w:top="4395" w:right="688" w:bottom="851" w:left="851" w:header="709" w:footer="441" w:gutter="0"/>
          <w:cols w:space="708"/>
          <w:docGrid w:linePitch="360"/>
        </w:sectPr>
      </w:pPr>
    </w:p>
    <w:p w14:paraId="15CFB02B" w14:textId="77777777" w:rsidR="0064686E" w:rsidRDefault="0064686E">
      <w:pPr>
        <w:pStyle w:val="TOCHeading"/>
      </w:pPr>
      <w:r>
        <w:lastRenderedPageBreak/>
        <w:t>Contents</w:t>
      </w:r>
    </w:p>
    <w:p w14:paraId="7E51A88B" w14:textId="3ED94043" w:rsidR="0065010E" w:rsidRDefault="0064686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083094" w:history="1">
        <w:r w:rsidR="0065010E" w:rsidRPr="00B364EC">
          <w:rPr>
            <w:rStyle w:val="Hyperlink"/>
          </w:rPr>
          <w:t>Abbreviations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_Toc134083094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2</w:t>
        </w:r>
        <w:r w:rsidR="0065010E">
          <w:rPr>
            <w:webHidden/>
          </w:rPr>
          <w:fldChar w:fldCharType="end"/>
        </w:r>
      </w:hyperlink>
    </w:p>
    <w:p w14:paraId="1DBBCD31" w14:textId="0823365B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095" w:history="1">
        <w:r w:rsidR="0065010E" w:rsidRPr="00B364EC">
          <w:rPr>
            <w:rStyle w:val="Hyperlink"/>
          </w:rPr>
          <w:t>1.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[insert title of Information Asset]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_Toc134083095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3</w:t>
        </w:r>
        <w:r w:rsidR="0065010E">
          <w:rPr>
            <w:webHidden/>
          </w:rPr>
          <w:fldChar w:fldCharType="end"/>
        </w:r>
      </w:hyperlink>
    </w:p>
    <w:p w14:paraId="48BB8B78" w14:textId="13D02AB7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096" w:history="1">
        <w:r w:rsidR="0065010E" w:rsidRPr="00B364EC">
          <w:rPr>
            <w:rStyle w:val="Hyperlink"/>
            <w:noProof/>
          </w:rPr>
          <w:t>1.1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Background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_Toc134083096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3</w:t>
        </w:r>
        <w:r w:rsidR="0065010E">
          <w:rPr>
            <w:noProof/>
            <w:webHidden/>
          </w:rPr>
          <w:fldChar w:fldCharType="end"/>
        </w:r>
      </w:hyperlink>
    </w:p>
    <w:p w14:paraId="5DE25D0C" w14:textId="27459F21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097" w:history="1">
        <w:r w:rsidR="0065010E" w:rsidRPr="00B364EC">
          <w:rPr>
            <w:rStyle w:val="Hyperlink"/>
            <w:noProof/>
          </w:rPr>
          <w:t>1.2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Contact information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_Toc134083097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3</w:t>
        </w:r>
        <w:r w:rsidR="0065010E">
          <w:rPr>
            <w:noProof/>
            <w:webHidden/>
          </w:rPr>
          <w:fldChar w:fldCharType="end"/>
        </w:r>
      </w:hyperlink>
    </w:p>
    <w:p w14:paraId="5018891F" w14:textId="0EFF96C0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098" w:history="1">
        <w:r w:rsidR="0065010E" w:rsidRPr="00B364EC">
          <w:rPr>
            <w:rStyle w:val="Hyperlink"/>
          </w:rPr>
          <w:t>2.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System Description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_Toc134083098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3</w:t>
        </w:r>
        <w:r w:rsidR="0065010E">
          <w:rPr>
            <w:webHidden/>
          </w:rPr>
          <w:fldChar w:fldCharType="end"/>
        </w:r>
      </w:hyperlink>
    </w:p>
    <w:p w14:paraId="58515C74" w14:textId="255C5329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099" w:history="1">
        <w:r w:rsidR="0065010E" w:rsidRPr="00B364EC">
          <w:rPr>
            <w:rStyle w:val="Hyperlink"/>
            <w:noProof/>
          </w:rPr>
          <w:t>2.1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Architecture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_Toc134083099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3</w:t>
        </w:r>
        <w:r w:rsidR="0065010E">
          <w:rPr>
            <w:noProof/>
            <w:webHidden/>
          </w:rPr>
          <w:fldChar w:fldCharType="end"/>
        </w:r>
      </w:hyperlink>
    </w:p>
    <w:p w14:paraId="4454A116" w14:textId="0BAF3E54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0" w:history="1">
        <w:r w:rsidR="0065010E" w:rsidRPr="00B364EC">
          <w:rPr>
            <w:rStyle w:val="Hyperlink"/>
            <w:noProof/>
          </w:rPr>
          <w:t>2.2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Classification of information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_Toc134083100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3</w:t>
        </w:r>
        <w:r w:rsidR="0065010E">
          <w:rPr>
            <w:noProof/>
            <w:webHidden/>
          </w:rPr>
          <w:fldChar w:fldCharType="end"/>
        </w:r>
      </w:hyperlink>
    </w:p>
    <w:p w14:paraId="7DB4A5C0" w14:textId="3835D929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1" w:history="1">
        <w:r w:rsidR="0065010E" w:rsidRPr="00B364EC">
          <w:rPr>
            <w:rStyle w:val="Hyperlink"/>
            <w:noProof/>
          </w:rPr>
          <w:t>2.3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Products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_Toc134083101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3</w:t>
        </w:r>
        <w:r w:rsidR="0065010E">
          <w:rPr>
            <w:noProof/>
            <w:webHidden/>
          </w:rPr>
          <w:fldChar w:fldCharType="end"/>
        </w:r>
      </w:hyperlink>
    </w:p>
    <w:p w14:paraId="1647B203" w14:textId="5CCDEC17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02" w:history="1">
        <w:r w:rsidR="0065010E" w:rsidRPr="00B364EC">
          <w:rPr>
            <w:rStyle w:val="Hyperlink"/>
          </w:rPr>
          <w:t>3.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Roles and Responsibilities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_Toc134083102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3</w:t>
        </w:r>
        <w:r w:rsidR="0065010E">
          <w:rPr>
            <w:webHidden/>
          </w:rPr>
          <w:fldChar w:fldCharType="end"/>
        </w:r>
      </w:hyperlink>
    </w:p>
    <w:p w14:paraId="5784C8EC" w14:textId="36F5640C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3" w:history="1">
        <w:r w:rsidR="0065010E" w:rsidRPr="00B364EC">
          <w:rPr>
            <w:rStyle w:val="Hyperlink"/>
            <w:noProof/>
          </w:rPr>
          <w:t>3.1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Steward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_Toc134083103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4</w:t>
        </w:r>
        <w:r w:rsidR="0065010E">
          <w:rPr>
            <w:noProof/>
            <w:webHidden/>
          </w:rPr>
          <w:fldChar w:fldCharType="end"/>
        </w:r>
      </w:hyperlink>
    </w:p>
    <w:p w14:paraId="1C1CE98B" w14:textId="0964F6E3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4" w:history="1">
        <w:r w:rsidR="0065010E" w:rsidRPr="00B364EC">
          <w:rPr>
            <w:rStyle w:val="Hyperlink"/>
            <w:noProof/>
          </w:rPr>
          <w:t>3.2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Sponsor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_Toc134083104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4</w:t>
        </w:r>
        <w:r w:rsidR="0065010E">
          <w:rPr>
            <w:noProof/>
            <w:webHidden/>
          </w:rPr>
          <w:fldChar w:fldCharType="end"/>
        </w:r>
      </w:hyperlink>
    </w:p>
    <w:p w14:paraId="1C382AE0" w14:textId="4C63B65F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5" w:history="1">
        <w:r w:rsidR="0065010E" w:rsidRPr="00B364EC">
          <w:rPr>
            <w:rStyle w:val="Hyperlink"/>
            <w:noProof/>
          </w:rPr>
          <w:t>3.3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Custodian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_Toc134083105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5</w:t>
        </w:r>
        <w:r w:rsidR="0065010E">
          <w:rPr>
            <w:noProof/>
            <w:webHidden/>
          </w:rPr>
          <w:fldChar w:fldCharType="end"/>
        </w:r>
      </w:hyperlink>
    </w:p>
    <w:p w14:paraId="31D1A1C0" w14:textId="51590CD6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6" w:history="1">
        <w:r w:rsidR="0065010E" w:rsidRPr="00B364EC">
          <w:rPr>
            <w:rStyle w:val="Hyperlink"/>
            <w:noProof/>
          </w:rPr>
          <w:t>3.4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Administrator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_Toc134083106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5</w:t>
        </w:r>
        <w:r w:rsidR="0065010E">
          <w:rPr>
            <w:noProof/>
            <w:webHidden/>
          </w:rPr>
          <w:fldChar w:fldCharType="end"/>
        </w:r>
      </w:hyperlink>
    </w:p>
    <w:p w14:paraId="52371C70" w14:textId="7429B257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7" w:history="1">
        <w:r w:rsidR="0065010E" w:rsidRPr="00B364EC">
          <w:rPr>
            <w:rStyle w:val="Hyperlink"/>
            <w:noProof/>
          </w:rPr>
          <w:t>3.5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Users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_Toc134083107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274ADECA" w14:textId="13DDCABB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08" w:history="1">
        <w:r w:rsidR="0065010E" w:rsidRPr="00B364EC">
          <w:rPr>
            <w:rStyle w:val="Hyperlink"/>
            <w:noProof/>
          </w:rPr>
          <w:t>3.6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BUGS/BAGS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_Toc134083108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7E51A6A6" w14:textId="38CFBD52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09" w:history="1">
        <w:r w:rsidR="0065010E" w:rsidRPr="00B364EC">
          <w:rPr>
            <w:rStyle w:val="Hyperlink"/>
          </w:rPr>
          <w:t>4.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Information Access, Use and Disclosure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_Toc134083109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6</w:t>
        </w:r>
        <w:r w:rsidR="0065010E">
          <w:rPr>
            <w:webHidden/>
          </w:rPr>
          <w:fldChar w:fldCharType="end"/>
        </w:r>
      </w:hyperlink>
    </w:p>
    <w:p w14:paraId="1D732225" w14:textId="67E1BFD5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0" w:history="1">
        <w:r w:rsidR="0065010E" w:rsidRPr="00B364EC">
          <w:rPr>
            <w:rStyle w:val="Hyperlink"/>
            <w:noProof/>
          </w:rPr>
          <w:t>4.1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Requests for access process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_Toc134083110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64F1B863" w14:textId="7B0BA130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1" w:history="1">
        <w:r w:rsidR="0065010E" w:rsidRPr="00B364EC">
          <w:rPr>
            <w:rStyle w:val="Hyperlink"/>
            <w:noProof/>
          </w:rPr>
          <w:t>4.2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Requests for information process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_Toc134083111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283B8ABA" w14:textId="2496B4F9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2" w:history="1">
        <w:r w:rsidR="0065010E" w:rsidRPr="00B364EC">
          <w:rPr>
            <w:rStyle w:val="Hyperlink"/>
            <w:noProof/>
          </w:rPr>
          <w:t>4.3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Research requests process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_Toc134083112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0F45D678" w14:textId="36967F6D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3" w:history="1">
        <w:r w:rsidR="0065010E" w:rsidRPr="00B364EC">
          <w:rPr>
            <w:rStyle w:val="Hyperlink"/>
            <w:noProof/>
          </w:rPr>
          <w:t>4.4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Quality improvement requests process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_Toc134083113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6</w:t>
        </w:r>
        <w:r w:rsidR="0065010E">
          <w:rPr>
            <w:noProof/>
            <w:webHidden/>
          </w:rPr>
          <w:fldChar w:fldCharType="end"/>
        </w:r>
      </w:hyperlink>
    </w:p>
    <w:p w14:paraId="0541655B" w14:textId="6B4261A9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4" w:history="1">
        <w:r w:rsidR="0065010E" w:rsidRPr="00B364EC">
          <w:rPr>
            <w:rStyle w:val="Hyperlink"/>
            <w:noProof/>
          </w:rPr>
          <w:t>4.5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Quality assurance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_Toc134083114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7</w:t>
        </w:r>
        <w:r w:rsidR="0065010E">
          <w:rPr>
            <w:noProof/>
            <w:webHidden/>
          </w:rPr>
          <w:fldChar w:fldCharType="end"/>
        </w:r>
      </w:hyperlink>
    </w:p>
    <w:p w14:paraId="38DA0A88" w14:textId="4B238186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5" w:history="1">
        <w:r w:rsidR="0065010E" w:rsidRPr="00B364EC">
          <w:rPr>
            <w:rStyle w:val="Hyperlink"/>
            <w:noProof/>
          </w:rPr>
          <w:t>4.6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Information Breach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_Toc134083115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7</w:t>
        </w:r>
        <w:r w:rsidR="0065010E">
          <w:rPr>
            <w:noProof/>
            <w:webHidden/>
          </w:rPr>
          <w:fldChar w:fldCharType="end"/>
        </w:r>
      </w:hyperlink>
    </w:p>
    <w:p w14:paraId="1FD2DF45" w14:textId="1E722268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16" w:history="1">
        <w:r w:rsidR="0065010E" w:rsidRPr="00B364EC">
          <w:rPr>
            <w:rStyle w:val="Hyperlink"/>
          </w:rPr>
          <w:t>5.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Storage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_Toc134083116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7</w:t>
        </w:r>
        <w:r w:rsidR="0065010E">
          <w:rPr>
            <w:webHidden/>
          </w:rPr>
          <w:fldChar w:fldCharType="end"/>
        </w:r>
      </w:hyperlink>
    </w:p>
    <w:p w14:paraId="77CC2810" w14:textId="5A9E840B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17" w:history="1">
        <w:r w:rsidR="0065010E" w:rsidRPr="00B364EC">
          <w:rPr>
            <w:rStyle w:val="Hyperlink"/>
          </w:rPr>
          <w:t>6.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Quality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_Toc134083117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7</w:t>
        </w:r>
        <w:r w:rsidR="0065010E">
          <w:rPr>
            <w:webHidden/>
          </w:rPr>
          <w:fldChar w:fldCharType="end"/>
        </w:r>
      </w:hyperlink>
    </w:p>
    <w:p w14:paraId="6E29F162" w14:textId="5187FBE3" w:rsidR="0065010E" w:rsidRDefault="00000000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18" w:history="1">
        <w:r w:rsidR="0065010E" w:rsidRPr="00B364EC">
          <w:rPr>
            <w:rStyle w:val="Hyperlink"/>
            <w:noProof/>
          </w:rPr>
          <w:t>6.1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Data Quality assessments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_Toc134083118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7</w:t>
        </w:r>
        <w:r w:rsidR="0065010E">
          <w:rPr>
            <w:noProof/>
            <w:webHidden/>
          </w:rPr>
          <w:fldChar w:fldCharType="end"/>
        </w:r>
      </w:hyperlink>
    </w:p>
    <w:p w14:paraId="5A1E3B4E" w14:textId="79A7DFDF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19" w:history="1">
        <w:r w:rsidR="0065010E" w:rsidRPr="00B364EC">
          <w:rPr>
            <w:rStyle w:val="Hyperlink"/>
          </w:rPr>
          <w:t>7.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Metadata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_Toc134083119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7</w:t>
        </w:r>
        <w:r w:rsidR="0065010E">
          <w:rPr>
            <w:webHidden/>
          </w:rPr>
          <w:fldChar w:fldCharType="end"/>
        </w:r>
      </w:hyperlink>
    </w:p>
    <w:p w14:paraId="54D5FF2B" w14:textId="54E974C4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20" w:history="1">
        <w:r w:rsidR="0065010E" w:rsidRPr="00B364EC">
          <w:rPr>
            <w:rStyle w:val="Hyperlink"/>
          </w:rPr>
          <w:t>8.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Security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_Toc134083120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8</w:t>
        </w:r>
        <w:r w:rsidR="0065010E">
          <w:rPr>
            <w:webHidden/>
          </w:rPr>
          <w:fldChar w:fldCharType="end"/>
        </w:r>
      </w:hyperlink>
    </w:p>
    <w:p w14:paraId="30AAFAAD" w14:textId="5873CF54" w:rsidR="0065010E" w:rsidRDefault="0000000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21" w:history="1">
        <w:r w:rsidR="0065010E" w:rsidRPr="00B364EC">
          <w:rPr>
            <w:rStyle w:val="Hyperlink"/>
          </w:rPr>
          <w:t>9.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Retention and Disposal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_Toc134083121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8</w:t>
        </w:r>
        <w:r w:rsidR="0065010E">
          <w:rPr>
            <w:webHidden/>
          </w:rPr>
          <w:fldChar w:fldCharType="end"/>
        </w:r>
      </w:hyperlink>
    </w:p>
    <w:p w14:paraId="2A5F8176" w14:textId="11E8B75E" w:rsidR="0065010E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22" w:history="1">
        <w:r w:rsidR="0065010E" w:rsidRPr="00B364EC">
          <w:rPr>
            <w:rStyle w:val="Hyperlink"/>
          </w:rPr>
          <w:t>10.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Definitions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_Toc134083122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8</w:t>
        </w:r>
        <w:r w:rsidR="0065010E">
          <w:rPr>
            <w:webHidden/>
          </w:rPr>
          <w:fldChar w:fldCharType="end"/>
        </w:r>
      </w:hyperlink>
    </w:p>
    <w:p w14:paraId="2CF651B4" w14:textId="445443E7" w:rsidR="0065010E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23" w:history="1">
        <w:r w:rsidR="0065010E" w:rsidRPr="00B364EC">
          <w:rPr>
            <w:rStyle w:val="Hyperlink"/>
          </w:rPr>
          <w:t>11.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Version Control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_Toc134083123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8</w:t>
        </w:r>
        <w:r w:rsidR="0065010E">
          <w:rPr>
            <w:webHidden/>
          </w:rPr>
          <w:fldChar w:fldCharType="end"/>
        </w:r>
      </w:hyperlink>
    </w:p>
    <w:p w14:paraId="00A924F6" w14:textId="7913860F" w:rsidR="0065010E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34083124" w:history="1">
        <w:r w:rsidR="0065010E" w:rsidRPr="00B364EC">
          <w:rPr>
            <w:rStyle w:val="Hyperlink"/>
          </w:rPr>
          <w:t>12.</w:t>
        </w:r>
        <w:r w:rsidR="0065010E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65010E" w:rsidRPr="00B364EC">
          <w:rPr>
            <w:rStyle w:val="Hyperlink"/>
          </w:rPr>
          <w:t>Appendix</w:t>
        </w:r>
        <w:r w:rsidR="0065010E">
          <w:rPr>
            <w:webHidden/>
          </w:rPr>
          <w:tab/>
        </w:r>
        <w:r w:rsidR="0065010E">
          <w:rPr>
            <w:webHidden/>
          </w:rPr>
          <w:fldChar w:fldCharType="begin"/>
        </w:r>
        <w:r w:rsidR="0065010E">
          <w:rPr>
            <w:webHidden/>
          </w:rPr>
          <w:instrText xml:space="preserve"> PAGEREF _Toc134083124 \h </w:instrText>
        </w:r>
        <w:r w:rsidR="0065010E">
          <w:rPr>
            <w:webHidden/>
          </w:rPr>
        </w:r>
        <w:r w:rsidR="0065010E">
          <w:rPr>
            <w:webHidden/>
          </w:rPr>
          <w:fldChar w:fldCharType="separate"/>
        </w:r>
        <w:r w:rsidR="0065010E">
          <w:rPr>
            <w:webHidden/>
          </w:rPr>
          <w:t>8</w:t>
        </w:r>
        <w:r w:rsidR="0065010E">
          <w:rPr>
            <w:webHidden/>
          </w:rPr>
          <w:fldChar w:fldCharType="end"/>
        </w:r>
      </w:hyperlink>
    </w:p>
    <w:p w14:paraId="73FB982D" w14:textId="6DEC714A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25" w:history="1">
        <w:r w:rsidR="0065010E" w:rsidRPr="00B364EC">
          <w:rPr>
            <w:rStyle w:val="Hyperlink"/>
            <w:noProof/>
          </w:rPr>
          <w:t>12.1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Access and Disclosure model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_Toc134083125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8</w:t>
        </w:r>
        <w:r w:rsidR="0065010E">
          <w:rPr>
            <w:noProof/>
            <w:webHidden/>
          </w:rPr>
          <w:fldChar w:fldCharType="end"/>
        </w:r>
      </w:hyperlink>
    </w:p>
    <w:p w14:paraId="1609FA00" w14:textId="0F07188E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26" w:history="1">
        <w:r w:rsidR="0065010E" w:rsidRPr="00B364EC">
          <w:rPr>
            <w:rStyle w:val="Hyperlink"/>
            <w:noProof/>
          </w:rPr>
          <w:t>12.2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Disclosure Registry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_Toc134083126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8</w:t>
        </w:r>
        <w:r w:rsidR="0065010E">
          <w:rPr>
            <w:noProof/>
            <w:webHidden/>
          </w:rPr>
          <w:fldChar w:fldCharType="end"/>
        </w:r>
      </w:hyperlink>
    </w:p>
    <w:p w14:paraId="17C89690" w14:textId="1CB57DDD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27" w:history="1">
        <w:r w:rsidR="0065010E" w:rsidRPr="00B364EC">
          <w:rPr>
            <w:rStyle w:val="Hyperlink"/>
            <w:noProof/>
          </w:rPr>
          <w:t>12.3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Assurance Check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_Toc134083127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8</w:t>
        </w:r>
        <w:r w:rsidR="0065010E">
          <w:rPr>
            <w:noProof/>
            <w:webHidden/>
          </w:rPr>
          <w:fldChar w:fldCharType="end"/>
        </w:r>
      </w:hyperlink>
    </w:p>
    <w:p w14:paraId="0544CD82" w14:textId="2BB0146E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28" w:history="1">
        <w:r w:rsidR="0065010E" w:rsidRPr="00B364EC">
          <w:rPr>
            <w:rStyle w:val="Hyperlink"/>
            <w:noProof/>
          </w:rPr>
          <w:t>12.4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Audit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_Toc134083128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9</w:t>
        </w:r>
        <w:r w:rsidR="0065010E">
          <w:rPr>
            <w:noProof/>
            <w:webHidden/>
          </w:rPr>
          <w:fldChar w:fldCharType="end"/>
        </w:r>
      </w:hyperlink>
    </w:p>
    <w:p w14:paraId="3B8CBABC" w14:textId="61BE1A16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29" w:history="1">
        <w:r w:rsidR="0065010E" w:rsidRPr="00B364EC">
          <w:rPr>
            <w:rStyle w:val="Hyperlink"/>
            <w:noProof/>
          </w:rPr>
          <w:t>12.5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Information Request Form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_Toc134083129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9</w:t>
        </w:r>
        <w:r w:rsidR="0065010E">
          <w:rPr>
            <w:noProof/>
            <w:webHidden/>
          </w:rPr>
          <w:fldChar w:fldCharType="end"/>
        </w:r>
      </w:hyperlink>
    </w:p>
    <w:p w14:paraId="20E49537" w14:textId="712CEA60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30" w:history="1">
        <w:r w:rsidR="0065010E" w:rsidRPr="00B364EC">
          <w:rPr>
            <w:rStyle w:val="Hyperlink"/>
            <w:noProof/>
          </w:rPr>
          <w:t>12.6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Information Release Form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_Toc134083130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9</w:t>
        </w:r>
        <w:r w:rsidR="0065010E">
          <w:rPr>
            <w:noProof/>
            <w:webHidden/>
          </w:rPr>
          <w:fldChar w:fldCharType="end"/>
        </w:r>
      </w:hyperlink>
    </w:p>
    <w:p w14:paraId="7C3D2D6D" w14:textId="0ADE24D5" w:rsidR="0065010E" w:rsidRDefault="0000000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4083131" w:history="1">
        <w:r w:rsidR="0065010E" w:rsidRPr="00B364EC">
          <w:rPr>
            <w:rStyle w:val="Hyperlink"/>
            <w:noProof/>
          </w:rPr>
          <w:t>12.7</w:t>
        </w:r>
        <w:r w:rsidR="0065010E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65010E" w:rsidRPr="00B364EC">
          <w:rPr>
            <w:rStyle w:val="Hyperlink"/>
            <w:noProof/>
          </w:rPr>
          <w:t>Information Release Contract</w:t>
        </w:r>
        <w:r w:rsidR="0065010E">
          <w:rPr>
            <w:noProof/>
            <w:webHidden/>
          </w:rPr>
          <w:tab/>
        </w:r>
        <w:r w:rsidR="0065010E">
          <w:rPr>
            <w:noProof/>
            <w:webHidden/>
          </w:rPr>
          <w:fldChar w:fldCharType="begin"/>
        </w:r>
        <w:r w:rsidR="0065010E">
          <w:rPr>
            <w:noProof/>
            <w:webHidden/>
          </w:rPr>
          <w:instrText xml:space="preserve"> PAGEREF _Toc134083131 \h </w:instrText>
        </w:r>
        <w:r w:rsidR="0065010E">
          <w:rPr>
            <w:noProof/>
            <w:webHidden/>
          </w:rPr>
        </w:r>
        <w:r w:rsidR="0065010E">
          <w:rPr>
            <w:noProof/>
            <w:webHidden/>
          </w:rPr>
          <w:fldChar w:fldCharType="separate"/>
        </w:r>
        <w:r w:rsidR="0065010E">
          <w:rPr>
            <w:noProof/>
            <w:webHidden/>
          </w:rPr>
          <w:t>9</w:t>
        </w:r>
        <w:r w:rsidR="0065010E">
          <w:rPr>
            <w:noProof/>
            <w:webHidden/>
          </w:rPr>
          <w:fldChar w:fldCharType="end"/>
        </w:r>
      </w:hyperlink>
    </w:p>
    <w:p w14:paraId="716E57EF" w14:textId="5204B59E" w:rsidR="00330D61" w:rsidRDefault="0064686E" w:rsidP="00E91BDC">
      <w:pPr>
        <w:pStyle w:val="Heading1"/>
      </w:pPr>
      <w:r>
        <w:rPr>
          <w:noProof/>
        </w:rPr>
        <w:fldChar w:fldCharType="end"/>
      </w:r>
      <w:r w:rsidR="00414E4E">
        <w:br w:type="page"/>
      </w:r>
      <w:bookmarkStart w:id="0" w:name="_Toc134083094"/>
      <w:r w:rsidR="00330D61">
        <w:lastRenderedPageBreak/>
        <w:t>Abbreviations</w:t>
      </w:r>
      <w:bookmarkEnd w:id="0"/>
      <w:r w:rsidR="00330D6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559"/>
      </w:tblGrid>
      <w:tr w:rsidR="00330D61" w14:paraId="46B8D614" w14:textId="77777777" w:rsidTr="00330D61">
        <w:tc>
          <w:tcPr>
            <w:tcW w:w="1668" w:type="dxa"/>
          </w:tcPr>
          <w:p w14:paraId="7F71DB3E" w14:textId="77777777" w:rsidR="00330D61" w:rsidRDefault="00330D61" w:rsidP="00330D61"/>
        </w:tc>
        <w:tc>
          <w:tcPr>
            <w:tcW w:w="8752" w:type="dxa"/>
          </w:tcPr>
          <w:p w14:paraId="4DF4E317" w14:textId="77777777" w:rsidR="00330D61" w:rsidRDefault="00330D61" w:rsidP="00330D61"/>
        </w:tc>
      </w:tr>
      <w:tr w:rsidR="00330D61" w14:paraId="099D0EAD" w14:textId="77777777" w:rsidTr="00330D61">
        <w:tc>
          <w:tcPr>
            <w:tcW w:w="1668" w:type="dxa"/>
          </w:tcPr>
          <w:p w14:paraId="3BF9863F" w14:textId="77777777" w:rsidR="00330D61" w:rsidRDefault="00330D61" w:rsidP="00330D61"/>
        </w:tc>
        <w:tc>
          <w:tcPr>
            <w:tcW w:w="8752" w:type="dxa"/>
          </w:tcPr>
          <w:p w14:paraId="6E9FF594" w14:textId="77777777" w:rsidR="00330D61" w:rsidRDefault="00330D61" w:rsidP="00330D61"/>
        </w:tc>
      </w:tr>
      <w:tr w:rsidR="00330D61" w14:paraId="1BDDDF0E" w14:textId="77777777" w:rsidTr="00330D61">
        <w:tc>
          <w:tcPr>
            <w:tcW w:w="1668" w:type="dxa"/>
          </w:tcPr>
          <w:p w14:paraId="6948C981" w14:textId="77777777" w:rsidR="00330D61" w:rsidRDefault="00330D61" w:rsidP="00330D61"/>
        </w:tc>
        <w:tc>
          <w:tcPr>
            <w:tcW w:w="8752" w:type="dxa"/>
          </w:tcPr>
          <w:p w14:paraId="28673EB8" w14:textId="77777777" w:rsidR="00330D61" w:rsidRDefault="00330D61" w:rsidP="00330D61"/>
        </w:tc>
      </w:tr>
      <w:tr w:rsidR="00330D61" w14:paraId="213E9BE5" w14:textId="77777777" w:rsidTr="00330D61">
        <w:tc>
          <w:tcPr>
            <w:tcW w:w="1668" w:type="dxa"/>
          </w:tcPr>
          <w:p w14:paraId="29C2D722" w14:textId="77777777" w:rsidR="00330D61" w:rsidRDefault="00330D61" w:rsidP="00330D61"/>
        </w:tc>
        <w:tc>
          <w:tcPr>
            <w:tcW w:w="8752" w:type="dxa"/>
          </w:tcPr>
          <w:p w14:paraId="32C3EBEC" w14:textId="77777777" w:rsidR="00330D61" w:rsidRDefault="00330D61" w:rsidP="00330D61"/>
        </w:tc>
      </w:tr>
      <w:tr w:rsidR="00330D61" w14:paraId="4B5C42DE" w14:textId="77777777" w:rsidTr="00330D61">
        <w:tc>
          <w:tcPr>
            <w:tcW w:w="1668" w:type="dxa"/>
          </w:tcPr>
          <w:p w14:paraId="79EF6DE4" w14:textId="77777777" w:rsidR="00330D61" w:rsidRDefault="00330D61" w:rsidP="00330D61"/>
        </w:tc>
        <w:tc>
          <w:tcPr>
            <w:tcW w:w="8752" w:type="dxa"/>
          </w:tcPr>
          <w:p w14:paraId="7157AB87" w14:textId="77777777" w:rsidR="00330D61" w:rsidRDefault="00330D61" w:rsidP="00330D61"/>
        </w:tc>
      </w:tr>
      <w:tr w:rsidR="00330D61" w14:paraId="34ADE176" w14:textId="77777777" w:rsidTr="00330D61">
        <w:tc>
          <w:tcPr>
            <w:tcW w:w="1668" w:type="dxa"/>
          </w:tcPr>
          <w:p w14:paraId="2D7E1CFC" w14:textId="77777777" w:rsidR="00330D61" w:rsidRDefault="00330D61" w:rsidP="00330D61"/>
        </w:tc>
        <w:tc>
          <w:tcPr>
            <w:tcW w:w="8752" w:type="dxa"/>
          </w:tcPr>
          <w:p w14:paraId="5A2ABD52" w14:textId="77777777" w:rsidR="00330D61" w:rsidRDefault="00330D61" w:rsidP="00330D61"/>
        </w:tc>
      </w:tr>
      <w:tr w:rsidR="00330D61" w14:paraId="6F021B1C" w14:textId="77777777" w:rsidTr="00330D61">
        <w:tc>
          <w:tcPr>
            <w:tcW w:w="1668" w:type="dxa"/>
          </w:tcPr>
          <w:p w14:paraId="0DAF2A36" w14:textId="77777777" w:rsidR="00330D61" w:rsidRDefault="00330D61" w:rsidP="00330D61"/>
        </w:tc>
        <w:tc>
          <w:tcPr>
            <w:tcW w:w="8752" w:type="dxa"/>
          </w:tcPr>
          <w:p w14:paraId="13F311E4" w14:textId="77777777" w:rsidR="00330D61" w:rsidRDefault="00330D61" w:rsidP="00330D61"/>
        </w:tc>
      </w:tr>
    </w:tbl>
    <w:p w14:paraId="20C130D8" w14:textId="0A95E06D" w:rsidR="00330D61" w:rsidRDefault="00330D61" w:rsidP="00330D61"/>
    <w:p w14:paraId="32CF798F" w14:textId="5C77331F" w:rsidR="00330D61" w:rsidRDefault="00330D61">
      <w:pPr>
        <w:spacing w:after="0"/>
      </w:pPr>
      <w:r>
        <w:br w:type="page"/>
      </w:r>
    </w:p>
    <w:p w14:paraId="4C6EEB14" w14:textId="09BF3734" w:rsidR="00414E4E" w:rsidRDefault="00414E4E" w:rsidP="00414E4E">
      <w:pPr>
        <w:pStyle w:val="Heading1"/>
        <w:numPr>
          <w:ilvl w:val="0"/>
          <w:numId w:val="8"/>
        </w:numPr>
      </w:pPr>
      <w:bookmarkStart w:id="1" w:name="_Toc134083095"/>
      <w:r>
        <w:lastRenderedPageBreak/>
        <w:t>[insert title of Information Asset]</w:t>
      </w:r>
      <w:bookmarkEnd w:id="1"/>
    </w:p>
    <w:p w14:paraId="07B58A01" w14:textId="6DDEA30F" w:rsidR="005B0EB1" w:rsidRPr="005B0EB1" w:rsidRDefault="005B0EB1" w:rsidP="005B0EB1">
      <w:pPr>
        <w:rPr>
          <w:color w:val="757477" w:themeColor="text2"/>
        </w:rPr>
      </w:pPr>
      <w:r w:rsidRPr="005B0EB1">
        <w:rPr>
          <w:color w:val="757477" w:themeColor="text2"/>
        </w:rPr>
        <w:t>Grey text has been added to assist the completion of this document.</w:t>
      </w:r>
      <w:r>
        <w:rPr>
          <w:color w:val="757477" w:themeColor="text2"/>
        </w:rPr>
        <w:t xml:space="preserve"> </w:t>
      </w:r>
      <w:r w:rsidR="009F391E">
        <w:rPr>
          <w:color w:val="757477" w:themeColor="text2"/>
        </w:rPr>
        <w:t xml:space="preserve">The </w:t>
      </w:r>
      <w:hyperlink r:id="rId15" w:history="1">
        <w:r w:rsidR="009F391E" w:rsidRPr="009F391E">
          <w:rPr>
            <w:rStyle w:val="Hyperlink"/>
          </w:rPr>
          <w:t>Information Management Governance Model</w:t>
        </w:r>
      </w:hyperlink>
      <w:r w:rsidR="009F391E">
        <w:rPr>
          <w:color w:val="757477" w:themeColor="text2"/>
        </w:rPr>
        <w:t xml:space="preserve"> can also assist. </w:t>
      </w:r>
      <w:r>
        <w:rPr>
          <w:color w:val="757477" w:themeColor="text2"/>
        </w:rPr>
        <w:t>Remove as you go.</w:t>
      </w:r>
    </w:p>
    <w:p w14:paraId="15CFB035" w14:textId="771FBFC4" w:rsidR="00863A06" w:rsidRDefault="00414E4E" w:rsidP="00681311">
      <w:pPr>
        <w:pStyle w:val="Heading2"/>
        <w:numPr>
          <w:ilvl w:val="1"/>
          <w:numId w:val="8"/>
        </w:numPr>
      </w:pPr>
      <w:bookmarkStart w:id="2" w:name="_Toc134083096"/>
      <w:r>
        <w:t>Background</w:t>
      </w:r>
      <w:bookmarkEnd w:id="2"/>
    </w:p>
    <w:p w14:paraId="1D72C297" w14:textId="3A5393A3" w:rsidR="007C133B" w:rsidRPr="00330D61" w:rsidRDefault="00681311" w:rsidP="00681311">
      <w:pPr>
        <w:rPr>
          <w:color w:val="757477" w:themeColor="text2"/>
        </w:rPr>
      </w:pPr>
      <w:r w:rsidRPr="00330D61">
        <w:rPr>
          <w:color w:val="757477" w:themeColor="text2"/>
        </w:rPr>
        <w:t xml:space="preserve">Provide background information about the </w:t>
      </w:r>
      <w:r w:rsidR="00F15917">
        <w:rPr>
          <w:color w:val="757477" w:themeColor="text2"/>
        </w:rPr>
        <w:t>i</w:t>
      </w:r>
      <w:r w:rsidRPr="00330D61">
        <w:rPr>
          <w:color w:val="757477" w:themeColor="text2"/>
        </w:rPr>
        <w:t xml:space="preserve">nformation </w:t>
      </w:r>
      <w:r w:rsidR="00F15917">
        <w:rPr>
          <w:color w:val="757477" w:themeColor="text2"/>
        </w:rPr>
        <w:t>a</w:t>
      </w:r>
      <w:r w:rsidRPr="00330D61">
        <w:rPr>
          <w:color w:val="757477" w:themeColor="text2"/>
        </w:rPr>
        <w:t>sset such as</w:t>
      </w:r>
      <w:r w:rsidR="007C133B" w:rsidRPr="00330D61">
        <w:rPr>
          <w:color w:val="757477" w:themeColor="text2"/>
        </w:rPr>
        <w:t>:</w:t>
      </w:r>
    </w:p>
    <w:p w14:paraId="22BA384D" w14:textId="11781938" w:rsidR="00D87389" w:rsidRDefault="00390671" w:rsidP="007C133B">
      <w:pPr>
        <w:pStyle w:val="ListParagraph"/>
        <w:numPr>
          <w:ilvl w:val="0"/>
          <w:numId w:val="9"/>
        </w:numPr>
        <w:rPr>
          <w:color w:val="757477" w:themeColor="text2"/>
        </w:rPr>
      </w:pPr>
      <w:r w:rsidRPr="00C3191C">
        <w:rPr>
          <w:b/>
          <w:bCs/>
          <w:color w:val="757477" w:themeColor="text2"/>
        </w:rPr>
        <w:t>the purpose of the information asset</w:t>
      </w:r>
      <w:r>
        <w:rPr>
          <w:color w:val="757477" w:themeColor="text2"/>
        </w:rPr>
        <w:t xml:space="preserve"> – why was the information asset developed. This does not need to be long but should provide an understanding of the information asset.</w:t>
      </w:r>
    </w:p>
    <w:p w14:paraId="476C3729" w14:textId="478F336A" w:rsidR="005846BA" w:rsidRPr="00330D61" w:rsidRDefault="005846BA" w:rsidP="007C133B">
      <w:pPr>
        <w:pStyle w:val="ListParagraph"/>
        <w:numPr>
          <w:ilvl w:val="0"/>
          <w:numId w:val="9"/>
        </w:numPr>
        <w:rPr>
          <w:color w:val="757477" w:themeColor="text2"/>
        </w:rPr>
      </w:pPr>
      <w:r>
        <w:rPr>
          <w:b/>
          <w:bCs/>
          <w:color w:val="757477" w:themeColor="text2"/>
        </w:rPr>
        <w:t xml:space="preserve">Legislative requirements </w:t>
      </w:r>
      <w:r>
        <w:rPr>
          <w:color w:val="757477" w:themeColor="text2"/>
        </w:rPr>
        <w:t>– outline any legislative obligations for the information asset. For example: the applicable act requires the collection of all applications for treatment within an information asset or health information management system.</w:t>
      </w:r>
    </w:p>
    <w:p w14:paraId="14365221" w14:textId="0707EB84" w:rsidR="00390671" w:rsidRPr="00330D61" w:rsidRDefault="00390671" w:rsidP="00390671">
      <w:pPr>
        <w:pStyle w:val="ListParagraph"/>
        <w:numPr>
          <w:ilvl w:val="0"/>
          <w:numId w:val="9"/>
        </w:numPr>
        <w:rPr>
          <w:color w:val="757477" w:themeColor="text2"/>
        </w:rPr>
      </w:pPr>
      <w:r w:rsidRPr="00C3191C">
        <w:rPr>
          <w:b/>
          <w:bCs/>
          <w:color w:val="757477" w:themeColor="text2"/>
        </w:rPr>
        <w:t>what information is contained within the information asset</w:t>
      </w:r>
      <w:r>
        <w:rPr>
          <w:color w:val="757477" w:themeColor="text2"/>
        </w:rPr>
        <w:t xml:space="preserve"> – for example, </w:t>
      </w:r>
      <w:r w:rsidR="00C3191C">
        <w:rPr>
          <w:color w:val="757477" w:themeColor="text2"/>
        </w:rPr>
        <w:t xml:space="preserve">the type of </w:t>
      </w:r>
      <w:r>
        <w:rPr>
          <w:color w:val="757477" w:themeColor="text2"/>
        </w:rPr>
        <w:t>clinical data pertaining to cancer or visual and audio data pertaining to security breaches or imaging data of MRI or scans</w:t>
      </w:r>
    </w:p>
    <w:p w14:paraId="3508D164" w14:textId="71962225" w:rsidR="00330D61" w:rsidRPr="00330D61" w:rsidRDefault="00DB0DB1" w:rsidP="007C133B">
      <w:pPr>
        <w:pStyle w:val="ListParagraph"/>
        <w:numPr>
          <w:ilvl w:val="0"/>
          <w:numId w:val="9"/>
        </w:numPr>
        <w:rPr>
          <w:color w:val="757477" w:themeColor="text2"/>
        </w:rPr>
      </w:pPr>
      <w:r>
        <w:rPr>
          <w:b/>
          <w:bCs/>
          <w:color w:val="757477" w:themeColor="text2"/>
        </w:rPr>
        <w:t>i</w:t>
      </w:r>
      <w:r w:rsidR="00330D61" w:rsidRPr="00C3191C">
        <w:rPr>
          <w:b/>
          <w:bCs/>
          <w:color w:val="757477" w:themeColor="text2"/>
        </w:rPr>
        <w:t xml:space="preserve">nformation </w:t>
      </w:r>
      <w:r>
        <w:rPr>
          <w:b/>
          <w:bCs/>
          <w:color w:val="757477" w:themeColor="text2"/>
        </w:rPr>
        <w:t>a</w:t>
      </w:r>
      <w:r w:rsidR="00330D61" w:rsidRPr="00C3191C">
        <w:rPr>
          <w:b/>
          <w:bCs/>
          <w:color w:val="757477" w:themeColor="text2"/>
        </w:rPr>
        <w:t>sset allocation</w:t>
      </w:r>
      <w:r w:rsidR="00330D61" w:rsidRPr="00330D61">
        <w:rPr>
          <w:color w:val="757477" w:themeColor="text2"/>
        </w:rPr>
        <w:t xml:space="preserve"> (</w:t>
      </w:r>
      <w:r w:rsidR="00C3191C" w:rsidRPr="00330D61">
        <w:rPr>
          <w:color w:val="757477" w:themeColor="text2"/>
        </w:rPr>
        <w:t>i.e.</w:t>
      </w:r>
      <w:r w:rsidR="00330D61" w:rsidRPr="00330D61">
        <w:rPr>
          <w:color w:val="757477" w:themeColor="text2"/>
        </w:rPr>
        <w:t xml:space="preserve"> Local </w:t>
      </w:r>
      <w:r w:rsidR="005A73BB">
        <w:rPr>
          <w:color w:val="757477" w:themeColor="text2"/>
        </w:rPr>
        <w:t>o</w:t>
      </w:r>
      <w:r w:rsidR="00330D61" w:rsidRPr="00330D61">
        <w:rPr>
          <w:color w:val="757477" w:themeColor="text2"/>
        </w:rPr>
        <w:t>r Systemwide)</w:t>
      </w:r>
      <w:r w:rsidR="00390671">
        <w:rPr>
          <w:color w:val="757477" w:themeColor="text2"/>
        </w:rPr>
        <w:t xml:space="preserve"> – explain the reasoning for the allocation, for example, Local as it is only available at EMHS or Systemwide as it available at CAHS, DOH, EMHS, NMHS PathWest, SMHS and WACHS.</w:t>
      </w:r>
    </w:p>
    <w:p w14:paraId="78B676F6" w14:textId="55542D51" w:rsidR="00414E4E" w:rsidRDefault="00414E4E" w:rsidP="003825C2">
      <w:pPr>
        <w:pStyle w:val="Heading2"/>
        <w:numPr>
          <w:ilvl w:val="1"/>
          <w:numId w:val="8"/>
        </w:numPr>
      </w:pPr>
      <w:bookmarkStart w:id="3" w:name="_Toc134083097"/>
      <w:r>
        <w:t>Contact information</w:t>
      </w:r>
      <w:bookmarkEnd w:id="3"/>
    </w:p>
    <w:p w14:paraId="71197423" w14:textId="3F72A67D" w:rsidR="00E74690" w:rsidRPr="00330D61" w:rsidRDefault="007C133B" w:rsidP="00E74690">
      <w:pPr>
        <w:rPr>
          <w:color w:val="757477" w:themeColor="text2"/>
        </w:rPr>
      </w:pPr>
      <w:r w:rsidRPr="00330D61">
        <w:rPr>
          <w:color w:val="757477" w:themeColor="text2"/>
        </w:rPr>
        <w:t>Provide contact information for Users to obtain further information.</w:t>
      </w:r>
      <w:r w:rsidR="00DB0DB1">
        <w:rPr>
          <w:color w:val="757477" w:themeColor="text2"/>
        </w:rPr>
        <w:t xml:space="preserve"> For example, </w:t>
      </w:r>
      <w:r w:rsidR="00F1625D">
        <w:rPr>
          <w:color w:val="757477" w:themeColor="text2"/>
        </w:rPr>
        <w:t xml:space="preserve">generic </w:t>
      </w:r>
      <w:r w:rsidR="00DB0DB1">
        <w:rPr>
          <w:color w:val="757477" w:themeColor="text2"/>
        </w:rPr>
        <w:t>email address and/or other contact details.</w:t>
      </w:r>
    </w:p>
    <w:p w14:paraId="65ECAE0A" w14:textId="195B5D9C" w:rsidR="00414E4E" w:rsidRDefault="00E74690" w:rsidP="003825C2">
      <w:pPr>
        <w:pStyle w:val="Heading1"/>
        <w:numPr>
          <w:ilvl w:val="0"/>
          <w:numId w:val="8"/>
        </w:numPr>
      </w:pPr>
      <w:bookmarkStart w:id="4" w:name="_Toc134083098"/>
      <w:r>
        <w:t>System Description</w:t>
      </w:r>
      <w:bookmarkEnd w:id="4"/>
    </w:p>
    <w:p w14:paraId="393B6D96" w14:textId="6122F3B3" w:rsidR="00414E4E" w:rsidRDefault="00414E4E" w:rsidP="003825C2">
      <w:pPr>
        <w:pStyle w:val="Heading2"/>
        <w:numPr>
          <w:ilvl w:val="1"/>
          <w:numId w:val="8"/>
        </w:numPr>
      </w:pPr>
      <w:bookmarkStart w:id="5" w:name="_Toc134083099"/>
      <w:r>
        <w:t>Architecture</w:t>
      </w:r>
      <w:bookmarkEnd w:id="5"/>
      <w:r>
        <w:t xml:space="preserve"> </w:t>
      </w:r>
    </w:p>
    <w:p w14:paraId="4A46FBDF" w14:textId="17B67E69" w:rsidR="00F1625D" w:rsidRDefault="007C133B" w:rsidP="00681311">
      <w:pPr>
        <w:rPr>
          <w:color w:val="757477" w:themeColor="text2"/>
        </w:rPr>
      </w:pPr>
      <w:r w:rsidRPr="00330D61">
        <w:rPr>
          <w:color w:val="757477" w:themeColor="text2"/>
        </w:rPr>
        <w:t xml:space="preserve">Provide a description of </w:t>
      </w:r>
      <w:r w:rsidR="00330D61">
        <w:rPr>
          <w:color w:val="757477" w:themeColor="text2"/>
        </w:rPr>
        <w:t xml:space="preserve">the </w:t>
      </w:r>
      <w:r w:rsidR="00F15917">
        <w:rPr>
          <w:color w:val="757477" w:themeColor="text2"/>
        </w:rPr>
        <w:t>i</w:t>
      </w:r>
      <w:r w:rsidR="00330D61">
        <w:rPr>
          <w:color w:val="757477" w:themeColor="text2"/>
        </w:rPr>
        <w:t xml:space="preserve">nformation </w:t>
      </w:r>
      <w:r w:rsidR="00F15917">
        <w:rPr>
          <w:color w:val="757477" w:themeColor="text2"/>
        </w:rPr>
        <w:t>a</w:t>
      </w:r>
      <w:r w:rsidR="00330D61">
        <w:rPr>
          <w:color w:val="757477" w:themeColor="text2"/>
        </w:rPr>
        <w:t>sset</w:t>
      </w:r>
      <w:r w:rsidRPr="00330D61">
        <w:rPr>
          <w:color w:val="757477" w:themeColor="text2"/>
        </w:rPr>
        <w:t xml:space="preserve"> including feeder systems. </w:t>
      </w:r>
      <w:r w:rsidR="00F1625D">
        <w:rPr>
          <w:color w:val="757477" w:themeColor="text2"/>
        </w:rPr>
        <w:t>For example:</w:t>
      </w:r>
    </w:p>
    <w:p w14:paraId="39532BE2" w14:textId="5D455409" w:rsidR="00F1625D" w:rsidRPr="00F1625D" w:rsidRDefault="00F1625D" w:rsidP="00F1625D">
      <w:pPr>
        <w:pStyle w:val="ListParagraph"/>
        <w:numPr>
          <w:ilvl w:val="0"/>
          <w:numId w:val="19"/>
        </w:numPr>
        <w:rPr>
          <w:color w:val="757477" w:themeColor="text2"/>
        </w:rPr>
      </w:pPr>
      <w:r>
        <w:rPr>
          <w:color w:val="757477" w:themeColor="text2"/>
        </w:rPr>
        <w:t>what information feeds into the information asset (i.e. webPAS, iCM). If available, diagrams or flowchart of what goes into and out of the information asset.</w:t>
      </w:r>
    </w:p>
    <w:p w14:paraId="2402159F" w14:textId="67AD8A5F" w:rsidR="00E74690" w:rsidRDefault="00E74690" w:rsidP="003825C2">
      <w:pPr>
        <w:pStyle w:val="Heading2"/>
        <w:numPr>
          <w:ilvl w:val="1"/>
          <w:numId w:val="8"/>
        </w:numPr>
      </w:pPr>
      <w:bookmarkStart w:id="6" w:name="_Toc134083100"/>
      <w:r>
        <w:t>Classification</w:t>
      </w:r>
      <w:r w:rsidR="007512C7">
        <w:t xml:space="preserve"> of information</w:t>
      </w:r>
      <w:bookmarkEnd w:id="6"/>
    </w:p>
    <w:p w14:paraId="0C0D25F9" w14:textId="5D28323B" w:rsidR="00681311" w:rsidRPr="00681311" w:rsidRDefault="00681311" w:rsidP="00681311">
      <w:r w:rsidRPr="00C90514">
        <w:rPr>
          <w:color w:val="757477" w:themeColor="text2"/>
        </w:rPr>
        <w:t xml:space="preserve">Provide information on the classification of the information contained within the </w:t>
      </w:r>
      <w:r w:rsidR="00F15917">
        <w:rPr>
          <w:color w:val="757477" w:themeColor="text2"/>
        </w:rPr>
        <w:t>i</w:t>
      </w:r>
      <w:r w:rsidRPr="00C90514">
        <w:rPr>
          <w:color w:val="757477" w:themeColor="text2"/>
        </w:rPr>
        <w:t xml:space="preserve">nformation </w:t>
      </w:r>
      <w:r w:rsidR="00F15917">
        <w:rPr>
          <w:color w:val="757477" w:themeColor="text2"/>
        </w:rPr>
        <w:t>a</w:t>
      </w:r>
      <w:r w:rsidRPr="00C90514">
        <w:rPr>
          <w:color w:val="757477" w:themeColor="text2"/>
        </w:rPr>
        <w:t xml:space="preserve">sset, refer to the </w:t>
      </w:r>
      <w:hyperlink r:id="rId16" w:history="1">
        <w:r w:rsidRPr="00681311">
          <w:rPr>
            <w:rStyle w:val="Hyperlink"/>
          </w:rPr>
          <w:t>MP 0146/20 Information Classification Policy</w:t>
        </w:r>
      </w:hyperlink>
      <w:r>
        <w:t xml:space="preserve">. </w:t>
      </w:r>
    </w:p>
    <w:p w14:paraId="4FCE3BD7" w14:textId="07A25ECB" w:rsidR="00414E4E" w:rsidRDefault="00414E4E" w:rsidP="003825C2">
      <w:pPr>
        <w:pStyle w:val="Heading2"/>
        <w:numPr>
          <w:ilvl w:val="1"/>
          <w:numId w:val="8"/>
        </w:numPr>
      </w:pPr>
      <w:bookmarkStart w:id="7" w:name="_Toc134083101"/>
      <w:r>
        <w:t>Products</w:t>
      </w:r>
      <w:bookmarkEnd w:id="7"/>
    </w:p>
    <w:p w14:paraId="4D1596F2" w14:textId="6CC105AB" w:rsidR="00681311" w:rsidRDefault="00681311" w:rsidP="00681311">
      <w:pPr>
        <w:rPr>
          <w:color w:val="757477" w:themeColor="text2"/>
        </w:rPr>
      </w:pPr>
      <w:r w:rsidRPr="00C90514">
        <w:rPr>
          <w:color w:val="757477" w:themeColor="text2"/>
        </w:rPr>
        <w:t xml:space="preserve">Provide information on the products available </w:t>
      </w:r>
      <w:r w:rsidR="00904568" w:rsidRPr="00C90514">
        <w:rPr>
          <w:color w:val="757477" w:themeColor="text2"/>
        </w:rPr>
        <w:t>for Users to access, use and disclose</w:t>
      </w:r>
      <w:r w:rsidRPr="00C90514">
        <w:rPr>
          <w:color w:val="757477" w:themeColor="text2"/>
        </w:rPr>
        <w:t>.</w:t>
      </w:r>
      <w:r w:rsidR="00F1625D">
        <w:rPr>
          <w:color w:val="757477" w:themeColor="text2"/>
        </w:rPr>
        <w:t xml:space="preserve"> For example:</w:t>
      </w:r>
    </w:p>
    <w:p w14:paraId="0C1F09EE" w14:textId="77777777" w:rsidR="005846BA" w:rsidRDefault="005846BA" w:rsidP="00F1625D">
      <w:pPr>
        <w:pStyle w:val="ListParagraph"/>
        <w:numPr>
          <w:ilvl w:val="0"/>
          <w:numId w:val="19"/>
        </w:numPr>
        <w:rPr>
          <w:color w:val="757477" w:themeColor="text2"/>
        </w:rPr>
      </w:pPr>
      <w:r>
        <w:rPr>
          <w:color w:val="757477" w:themeColor="text2"/>
        </w:rPr>
        <w:t xml:space="preserve">Clinical or non-clinical data </w:t>
      </w:r>
    </w:p>
    <w:p w14:paraId="7FE50EDC" w14:textId="77777777" w:rsidR="005846BA" w:rsidRDefault="005846BA" w:rsidP="005846BA">
      <w:pPr>
        <w:pStyle w:val="ListParagraph"/>
        <w:numPr>
          <w:ilvl w:val="0"/>
          <w:numId w:val="19"/>
        </w:numPr>
        <w:rPr>
          <w:color w:val="757477" w:themeColor="text2"/>
        </w:rPr>
      </w:pPr>
      <w:r>
        <w:rPr>
          <w:color w:val="757477" w:themeColor="text2"/>
        </w:rPr>
        <w:t>Types of analysis</w:t>
      </w:r>
    </w:p>
    <w:p w14:paraId="44036F86" w14:textId="2ABC1284" w:rsidR="00F1625D" w:rsidRDefault="00F1625D" w:rsidP="00F1625D">
      <w:pPr>
        <w:pStyle w:val="ListParagraph"/>
        <w:numPr>
          <w:ilvl w:val="0"/>
          <w:numId w:val="19"/>
        </w:numPr>
        <w:rPr>
          <w:color w:val="757477" w:themeColor="text2"/>
        </w:rPr>
      </w:pPr>
      <w:r>
        <w:rPr>
          <w:color w:val="757477" w:themeColor="text2"/>
        </w:rPr>
        <w:t>Self-service reports</w:t>
      </w:r>
    </w:p>
    <w:p w14:paraId="1A02934E" w14:textId="01EB6E2E" w:rsidR="00F1625D" w:rsidRDefault="00F1625D" w:rsidP="00F1625D">
      <w:pPr>
        <w:pStyle w:val="ListParagraph"/>
        <w:numPr>
          <w:ilvl w:val="0"/>
          <w:numId w:val="19"/>
        </w:numPr>
        <w:rPr>
          <w:color w:val="757477" w:themeColor="text2"/>
        </w:rPr>
      </w:pPr>
      <w:r>
        <w:rPr>
          <w:color w:val="757477" w:themeColor="text2"/>
        </w:rPr>
        <w:t>Dashboards</w:t>
      </w:r>
    </w:p>
    <w:p w14:paraId="57C4B6D0" w14:textId="28911F43" w:rsidR="00414E4E" w:rsidRDefault="00414E4E" w:rsidP="003825C2">
      <w:pPr>
        <w:pStyle w:val="Heading1"/>
        <w:numPr>
          <w:ilvl w:val="0"/>
          <w:numId w:val="8"/>
        </w:numPr>
      </w:pPr>
      <w:bookmarkStart w:id="8" w:name="_Toc134083102"/>
      <w:r>
        <w:t>Roles and Responsibilities</w:t>
      </w:r>
      <w:bookmarkEnd w:id="8"/>
      <w:r>
        <w:t xml:space="preserve"> </w:t>
      </w:r>
    </w:p>
    <w:p w14:paraId="511F4985" w14:textId="6DC8ECD6" w:rsidR="0018004B" w:rsidRPr="0018004B" w:rsidRDefault="0018004B" w:rsidP="00915071">
      <w:r>
        <w:t>The &lt;insert name of information asset&gt; has established the following Governance roles.</w:t>
      </w:r>
    </w:p>
    <w:p w14:paraId="1764F914" w14:textId="53AA8E3B" w:rsidR="00915071" w:rsidRDefault="0018004B" w:rsidP="00915071">
      <w:pPr>
        <w:rPr>
          <w:color w:val="757477" w:themeColor="text2"/>
        </w:rPr>
      </w:pPr>
      <w:r>
        <w:rPr>
          <w:color w:val="757477" w:themeColor="text2"/>
        </w:rPr>
        <w:t>Further information is provided in</w:t>
      </w:r>
      <w:r w:rsidR="00915071" w:rsidRPr="00C90514">
        <w:rPr>
          <w:color w:val="757477" w:themeColor="text2"/>
        </w:rPr>
        <w:t xml:space="preserve"> the </w:t>
      </w:r>
      <w:hyperlink r:id="rId17" w:history="1">
        <w:r w:rsidR="00915071" w:rsidRPr="00F15917">
          <w:rPr>
            <w:rStyle w:val="Hyperlink"/>
          </w:rPr>
          <w:t xml:space="preserve">Information Management Governance </w:t>
        </w:r>
        <w:r w:rsidR="00F15917" w:rsidRPr="00F15917">
          <w:rPr>
            <w:rStyle w:val="Hyperlink"/>
          </w:rPr>
          <w:t>Model</w:t>
        </w:r>
      </w:hyperlink>
      <w:r w:rsidR="00915071" w:rsidRPr="00C90514">
        <w:rPr>
          <w:color w:val="757477" w:themeColor="text2"/>
        </w:rPr>
        <w:t>.</w:t>
      </w:r>
      <w:r w:rsidR="00053136" w:rsidRPr="00C90514">
        <w:rPr>
          <w:color w:val="757477" w:themeColor="text2"/>
        </w:rPr>
        <w:t xml:space="preserve"> </w:t>
      </w:r>
      <w:r w:rsidR="00B3275D" w:rsidRPr="00C90514">
        <w:rPr>
          <w:color w:val="757477" w:themeColor="text2"/>
        </w:rPr>
        <w:t xml:space="preserve">Also document the role and responsibilities of any </w:t>
      </w:r>
      <w:r w:rsidR="00053136" w:rsidRPr="00C90514">
        <w:rPr>
          <w:color w:val="757477" w:themeColor="text2"/>
        </w:rPr>
        <w:t>Business User Group</w:t>
      </w:r>
      <w:r w:rsidR="00B3275D" w:rsidRPr="00C90514">
        <w:rPr>
          <w:color w:val="757477" w:themeColor="text2"/>
        </w:rPr>
        <w:t>s (BUG</w:t>
      </w:r>
      <w:r w:rsidR="00C90514">
        <w:rPr>
          <w:color w:val="757477" w:themeColor="text2"/>
        </w:rPr>
        <w:t>s</w:t>
      </w:r>
      <w:r w:rsidR="00B3275D" w:rsidRPr="00C90514">
        <w:rPr>
          <w:color w:val="757477" w:themeColor="text2"/>
        </w:rPr>
        <w:t>)</w:t>
      </w:r>
      <w:r w:rsidR="00C90514">
        <w:rPr>
          <w:color w:val="757477" w:themeColor="text2"/>
        </w:rPr>
        <w:t>/Business Advisory Groups (BAGs)</w:t>
      </w:r>
      <w:r w:rsidR="00B3275D" w:rsidRPr="00C90514">
        <w:rPr>
          <w:color w:val="757477" w:themeColor="text2"/>
        </w:rPr>
        <w:t xml:space="preserve"> that have been set up for the </w:t>
      </w:r>
      <w:r w:rsidR="00F15917">
        <w:rPr>
          <w:color w:val="757477" w:themeColor="text2"/>
        </w:rPr>
        <w:t>i</w:t>
      </w:r>
      <w:r w:rsidR="00B3275D" w:rsidRPr="00C90514">
        <w:rPr>
          <w:color w:val="757477" w:themeColor="text2"/>
        </w:rPr>
        <w:t xml:space="preserve">nformation </w:t>
      </w:r>
      <w:r w:rsidR="00F15917">
        <w:rPr>
          <w:color w:val="757477" w:themeColor="text2"/>
        </w:rPr>
        <w:t>a</w:t>
      </w:r>
      <w:r w:rsidR="00B3275D" w:rsidRPr="00C90514">
        <w:rPr>
          <w:color w:val="757477" w:themeColor="text2"/>
        </w:rPr>
        <w:t>sset.</w:t>
      </w:r>
    </w:p>
    <w:p w14:paraId="12991E0F" w14:textId="77777777" w:rsidR="005A73BB" w:rsidRPr="00C90514" w:rsidRDefault="005A73BB" w:rsidP="00915071">
      <w:pPr>
        <w:rPr>
          <w:color w:val="757477" w:themeColor="text2"/>
        </w:rPr>
      </w:pPr>
    </w:p>
    <w:p w14:paraId="2202E8F5" w14:textId="64AFB16E" w:rsidR="00F1625D" w:rsidRDefault="00414E4E" w:rsidP="003825C2">
      <w:pPr>
        <w:pStyle w:val="Heading2"/>
        <w:numPr>
          <w:ilvl w:val="1"/>
          <w:numId w:val="8"/>
        </w:numPr>
      </w:pPr>
      <w:bookmarkStart w:id="9" w:name="_Toc134083103"/>
      <w:r>
        <w:lastRenderedPageBreak/>
        <w:t>Steward</w:t>
      </w:r>
      <w:bookmarkEnd w:id="9"/>
    </w:p>
    <w:p w14:paraId="618079DE" w14:textId="3EEEA363" w:rsidR="0018004B" w:rsidRDefault="0018004B" w:rsidP="0018004B">
      <w:bookmarkStart w:id="10" w:name="_Hlk134082038"/>
      <w:r>
        <w:t>The Steward for &lt;insert name of information asset&gt; is the &lt;insert position title of the Steward&gt;. The responsibilities of the Steward are to:</w:t>
      </w:r>
    </w:p>
    <w:p w14:paraId="18D02420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Implement and support the Information Management Governance Model</w:t>
      </w:r>
    </w:p>
    <w:p w14:paraId="04069760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Support and provide leadership to the management of Information Assets</w:t>
      </w:r>
    </w:p>
    <w:p w14:paraId="0BE9F6C0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Provide support to the Custodians on the management of information management practices</w:t>
      </w:r>
    </w:p>
    <w:p w14:paraId="29ABD20F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Support information sharing that promotes the access, use and disclosure of information when it is permitted or required by law</w:t>
      </w:r>
    </w:p>
    <w:p w14:paraId="3FA646AA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Assign functions to the Custodians and Administrators, and ensure these functions are detailed within the associated Instrument of Delegation and the WA health system Information Register</w:t>
      </w:r>
    </w:p>
    <w:p w14:paraId="68F1D0F4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Ensure policies under the relevant Policy Frameworks are supported and implemented</w:t>
      </w:r>
    </w:p>
    <w:p w14:paraId="1FEA21BF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Support the participation to the information management communications and education programs</w:t>
      </w:r>
    </w:p>
    <w:p w14:paraId="741D4E96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Review and manage all risks and issues that arise</w:t>
      </w:r>
    </w:p>
    <w:p w14:paraId="235CC528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Escalate to the Information Management Governance Advisory Group as required</w:t>
      </w:r>
    </w:p>
    <w:p w14:paraId="39046254" w14:textId="77777777" w:rsidR="0018004B" w:rsidRDefault="0018004B" w:rsidP="0018004B">
      <w:pPr>
        <w:pStyle w:val="ListParagraph"/>
        <w:numPr>
          <w:ilvl w:val="0"/>
          <w:numId w:val="23"/>
        </w:numPr>
      </w:pPr>
      <w:r>
        <w:t>Ensure physical and technical controls are reviewed, maintained and improved</w:t>
      </w:r>
    </w:p>
    <w:p w14:paraId="4336AC2B" w14:textId="783CFF56" w:rsidR="00F1625D" w:rsidRPr="0018004B" w:rsidRDefault="0018004B" w:rsidP="0018004B">
      <w:pPr>
        <w:pStyle w:val="ListParagraph"/>
        <w:numPr>
          <w:ilvl w:val="0"/>
          <w:numId w:val="23"/>
        </w:numPr>
        <w:rPr>
          <w:color w:val="757477" w:themeColor="text2"/>
        </w:rPr>
      </w:pPr>
      <w:r>
        <w:t>Ensure continual improvement to the Information Assets such as quality of information, security, metadata and record management</w:t>
      </w:r>
      <w:r w:rsidR="00F1625D" w:rsidRPr="0018004B">
        <w:rPr>
          <w:color w:val="757477" w:themeColor="text2"/>
        </w:rPr>
        <w:t>.</w:t>
      </w:r>
      <w:bookmarkEnd w:id="10"/>
    </w:p>
    <w:p w14:paraId="687E0C36" w14:textId="01A2EDF1" w:rsidR="00414E4E" w:rsidRDefault="00414E4E" w:rsidP="003825C2">
      <w:pPr>
        <w:pStyle w:val="Heading2"/>
        <w:numPr>
          <w:ilvl w:val="1"/>
          <w:numId w:val="8"/>
        </w:numPr>
      </w:pPr>
      <w:bookmarkStart w:id="11" w:name="_Toc134083104"/>
      <w:r>
        <w:t>Sponsor</w:t>
      </w:r>
      <w:bookmarkEnd w:id="11"/>
      <w:r>
        <w:t xml:space="preserve"> </w:t>
      </w:r>
    </w:p>
    <w:p w14:paraId="628EDEA3" w14:textId="7C180080" w:rsidR="00F15917" w:rsidRDefault="00F15917" w:rsidP="00F15917">
      <w:pPr>
        <w:rPr>
          <w:color w:val="757477" w:themeColor="text2"/>
        </w:rPr>
      </w:pPr>
      <w:r>
        <w:rPr>
          <w:color w:val="757477" w:themeColor="text2"/>
        </w:rPr>
        <w:t xml:space="preserve">If </w:t>
      </w:r>
      <w:r w:rsidR="009F391E">
        <w:rPr>
          <w:color w:val="757477" w:themeColor="text2"/>
        </w:rPr>
        <w:t xml:space="preserve">the </w:t>
      </w:r>
      <w:r w:rsidR="0018004B">
        <w:rPr>
          <w:color w:val="757477" w:themeColor="text2"/>
        </w:rPr>
        <w:t xml:space="preserve">Local </w:t>
      </w:r>
      <w:r w:rsidR="009F391E">
        <w:rPr>
          <w:color w:val="757477" w:themeColor="text2"/>
        </w:rPr>
        <w:t xml:space="preserve">Steward has </w:t>
      </w:r>
      <w:r>
        <w:rPr>
          <w:color w:val="757477" w:themeColor="text2"/>
        </w:rPr>
        <w:t>allocated</w:t>
      </w:r>
      <w:r w:rsidR="009F391E">
        <w:rPr>
          <w:color w:val="757477" w:themeColor="text2"/>
        </w:rPr>
        <w:t xml:space="preserve"> a </w:t>
      </w:r>
      <w:r w:rsidR="006D041D">
        <w:rPr>
          <w:color w:val="757477" w:themeColor="text2"/>
        </w:rPr>
        <w:t>Sponsor,</w:t>
      </w:r>
      <w:r w:rsidR="009F391E">
        <w:rPr>
          <w:color w:val="757477" w:themeColor="text2"/>
        </w:rPr>
        <w:t xml:space="preserve"> then</w:t>
      </w:r>
      <w:r>
        <w:rPr>
          <w:color w:val="757477" w:themeColor="text2"/>
        </w:rPr>
        <w:t xml:space="preserve"> document as per </w:t>
      </w:r>
      <w:r w:rsidR="0018004B">
        <w:rPr>
          <w:color w:val="757477" w:themeColor="text2"/>
        </w:rPr>
        <w:t>below</w:t>
      </w:r>
      <w:r w:rsidR="00D7110D">
        <w:rPr>
          <w:color w:val="757477" w:themeColor="text2"/>
        </w:rPr>
        <w:t>, if not please remove</w:t>
      </w:r>
      <w:r w:rsidR="0018004B">
        <w:rPr>
          <w:color w:val="757477" w:themeColor="text2"/>
        </w:rPr>
        <w:t xml:space="preserve">. </w:t>
      </w:r>
    </w:p>
    <w:p w14:paraId="6B1A0EB6" w14:textId="77777777" w:rsidR="0018004B" w:rsidRDefault="0018004B" w:rsidP="00F15917">
      <w:pPr>
        <w:rPr>
          <w:color w:val="757477" w:themeColor="text2"/>
        </w:rPr>
      </w:pPr>
      <w:r>
        <w:rPr>
          <w:color w:val="757477" w:themeColor="text2"/>
        </w:rPr>
        <w:t>Please note: The Systemwide Steward has not allocated a Sponsor, so please remove this section for systemwide information assets.</w:t>
      </w:r>
    </w:p>
    <w:p w14:paraId="624A59FE" w14:textId="7D5E0CC1" w:rsidR="0018004B" w:rsidRDefault="0018004B" w:rsidP="0018004B">
      <w:r>
        <w:t>The Sponsor for &lt;insert name of information asset&gt; is the &lt;insert position title of the Sponsor&gt;. The responsibilities of the Sponsor are to:</w:t>
      </w:r>
    </w:p>
    <w:p w14:paraId="596B5F2E" w14:textId="22AE455B" w:rsidR="0018004B" w:rsidRDefault="0018004B" w:rsidP="0018004B">
      <w:pPr>
        <w:pStyle w:val="ListParagraph"/>
        <w:numPr>
          <w:ilvl w:val="0"/>
          <w:numId w:val="23"/>
        </w:numPr>
      </w:pPr>
      <w:r>
        <w:t>Provide support and leadership to the Custodians of allocated Information Assets in the day-to-day management</w:t>
      </w:r>
    </w:p>
    <w:p w14:paraId="072F55DC" w14:textId="6D213072" w:rsidR="0018004B" w:rsidRDefault="0018004B" w:rsidP="0018004B">
      <w:pPr>
        <w:pStyle w:val="ListParagraph"/>
        <w:numPr>
          <w:ilvl w:val="0"/>
          <w:numId w:val="23"/>
        </w:numPr>
      </w:pPr>
      <w:r>
        <w:t>Support the Steward in implementing policies, processes and procedures</w:t>
      </w:r>
    </w:p>
    <w:p w14:paraId="2D4C7582" w14:textId="4148AAE6" w:rsidR="0018004B" w:rsidRDefault="0018004B" w:rsidP="0018004B">
      <w:pPr>
        <w:pStyle w:val="ListParagraph"/>
        <w:numPr>
          <w:ilvl w:val="0"/>
          <w:numId w:val="23"/>
        </w:numPr>
      </w:pPr>
      <w:r>
        <w:t>Support the Custodians on the management of information management practices including access, use and disclosure issues</w:t>
      </w:r>
    </w:p>
    <w:p w14:paraId="02CB02FE" w14:textId="77777777" w:rsidR="006D041D" w:rsidRDefault="006D041D" w:rsidP="0018004B">
      <w:pPr>
        <w:pStyle w:val="ListParagraph"/>
        <w:numPr>
          <w:ilvl w:val="0"/>
          <w:numId w:val="23"/>
        </w:numPr>
      </w:pPr>
      <w:r>
        <w:t>Support information sharing that promotes the access, use and disclosure of information when it is permitted or required by law</w:t>
      </w:r>
    </w:p>
    <w:p w14:paraId="30406029" w14:textId="77777777" w:rsidR="006D041D" w:rsidRDefault="006D041D" w:rsidP="0018004B">
      <w:pPr>
        <w:pStyle w:val="ListParagraph"/>
        <w:numPr>
          <w:ilvl w:val="0"/>
          <w:numId w:val="23"/>
        </w:numPr>
      </w:pPr>
      <w:r>
        <w:t>Ensure functions are appropriately assigned to the Custodians and Administrators and are detailed within the associated Instrument of Delegation and the WA health system Information Register</w:t>
      </w:r>
    </w:p>
    <w:p w14:paraId="769C47E6" w14:textId="77777777" w:rsidR="006D041D" w:rsidRDefault="006D041D" w:rsidP="0018004B">
      <w:pPr>
        <w:pStyle w:val="ListParagraph"/>
        <w:numPr>
          <w:ilvl w:val="0"/>
          <w:numId w:val="23"/>
        </w:numPr>
      </w:pPr>
      <w:r>
        <w:t>Support the Steward in the implementation of relevant policies within the Policy Frameworks</w:t>
      </w:r>
    </w:p>
    <w:p w14:paraId="2533E1C2" w14:textId="77777777" w:rsidR="006D041D" w:rsidRDefault="006D041D" w:rsidP="0018004B">
      <w:pPr>
        <w:pStyle w:val="ListParagraph"/>
        <w:numPr>
          <w:ilvl w:val="0"/>
          <w:numId w:val="23"/>
        </w:numPr>
      </w:pPr>
      <w:r>
        <w:t>Support the Steward in organising participation in information management communications and education programs</w:t>
      </w:r>
    </w:p>
    <w:p w14:paraId="0D00195E" w14:textId="45700559" w:rsidR="0018004B" w:rsidRDefault="0018004B" w:rsidP="0018004B">
      <w:pPr>
        <w:pStyle w:val="ListParagraph"/>
        <w:numPr>
          <w:ilvl w:val="0"/>
          <w:numId w:val="23"/>
        </w:numPr>
      </w:pPr>
      <w:r w:rsidRPr="0018004B">
        <w:rPr>
          <w:color w:val="757477" w:themeColor="text2"/>
        </w:rPr>
        <w:t xml:space="preserve"> </w:t>
      </w:r>
      <w:r w:rsidR="006D041D">
        <w:t>Review and manage all risks and issues that arise</w:t>
      </w:r>
    </w:p>
    <w:p w14:paraId="7589F7BA" w14:textId="29A3B40C" w:rsidR="006D041D" w:rsidRDefault="006D041D" w:rsidP="0018004B">
      <w:pPr>
        <w:pStyle w:val="ListParagraph"/>
        <w:numPr>
          <w:ilvl w:val="0"/>
          <w:numId w:val="23"/>
        </w:numPr>
      </w:pPr>
      <w:r>
        <w:t>Escalate to the Steward as required</w:t>
      </w:r>
    </w:p>
    <w:p w14:paraId="083EF4EC" w14:textId="078D3276" w:rsidR="006D041D" w:rsidRDefault="006D041D" w:rsidP="0018004B">
      <w:pPr>
        <w:pStyle w:val="ListParagraph"/>
        <w:numPr>
          <w:ilvl w:val="0"/>
          <w:numId w:val="23"/>
        </w:numPr>
      </w:pPr>
      <w:r>
        <w:t>Support the Custodian in reviewing and maintaining physical and technical controls to the Information Asset</w:t>
      </w:r>
    </w:p>
    <w:p w14:paraId="4ED589B8" w14:textId="24180948" w:rsidR="006D041D" w:rsidRPr="00F15917" w:rsidRDefault="006D041D" w:rsidP="0018004B">
      <w:pPr>
        <w:pStyle w:val="ListParagraph"/>
        <w:numPr>
          <w:ilvl w:val="0"/>
          <w:numId w:val="23"/>
        </w:numPr>
      </w:pPr>
      <w:r>
        <w:t>Support the Custodian in reviewing and maintaining quality improvements including quality processes, security, metadata and record management.</w:t>
      </w:r>
    </w:p>
    <w:p w14:paraId="5BBF8367" w14:textId="14E89785" w:rsidR="00414E4E" w:rsidRDefault="00414E4E" w:rsidP="003825C2">
      <w:pPr>
        <w:pStyle w:val="Heading2"/>
        <w:numPr>
          <w:ilvl w:val="1"/>
          <w:numId w:val="8"/>
        </w:numPr>
      </w:pPr>
      <w:bookmarkStart w:id="12" w:name="_Toc134083105"/>
      <w:r>
        <w:lastRenderedPageBreak/>
        <w:t>Custodian</w:t>
      </w:r>
      <w:bookmarkEnd w:id="12"/>
    </w:p>
    <w:p w14:paraId="39629D7B" w14:textId="06222B5B" w:rsidR="006D041D" w:rsidRDefault="006D041D" w:rsidP="006D041D">
      <w:r>
        <w:t>The Custodian(s) for &lt;insert name of information asset&gt; is the &lt;insert position of the Custodian(s)&gt;. The responsibilities of the Custodian(s) are to:</w:t>
      </w:r>
    </w:p>
    <w:p w14:paraId="1740574B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Manage the Information Asset in line with policy and relevant legislation and other written laws</w:t>
      </w:r>
    </w:p>
    <w:p w14:paraId="1A61A965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 xml:space="preserve">Support information sharing that promotes the access, use and disclosure of information when it is permitted or required by law </w:t>
      </w:r>
    </w:p>
    <w:p w14:paraId="2FAC56AB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Provide advice on the proper use and interpretation of the information to authorised users</w:t>
      </w:r>
    </w:p>
    <w:p w14:paraId="0185A2D6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Ensure the Custodian and Information Asset details are current and accurate within the associated Instruments of Delegation and the WA health system Information Register</w:t>
      </w:r>
    </w:p>
    <w:p w14:paraId="7EC48E81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Supports and implements the relevant policies, processes and procedures</w:t>
      </w:r>
    </w:p>
    <w:p w14:paraId="559BF5DB" w14:textId="742BB308" w:rsidR="006D041D" w:rsidRDefault="006D041D" w:rsidP="006D041D">
      <w:pPr>
        <w:pStyle w:val="ListParagraph"/>
        <w:numPr>
          <w:ilvl w:val="0"/>
          <w:numId w:val="25"/>
        </w:numPr>
      </w:pPr>
      <w:r>
        <w:t>Participation in all information management communication and education programs</w:t>
      </w:r>
    </w:p>
    <w:p w14:paraId="5B33B5D6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Maintain a work plan for the asset highlighting risk and mitigation strategies</w:t>
      </w:r>
    </w:p>
    <w:p w14:paraId="69D3C66E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 xml:space="preserve">Highlight risks and associated mitigation strategies to the Steward if deemed operationally required by the Steward </w:t>
      </w:r>
    </w:p>
    <w:p w14:paraId="7C70552E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 xml:space="preserve">Escalate risks associated with access, use and disclosure of information to the Steward or the Sponsor if deemed operationally required by the Steward </w:t>
      </w:r>
    </w:p>
    <w:p w14:paraId="7C80C323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Report and manage information breaches in a timely manner as outlined within relevant policies</w:t>
      </w:r>
    </w:p>
    <w:p w14:paraId="72CB189D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 xml:space="preserve">Control the access to the Information Asset including regular reviews of users </w:t>
      </w:r>
    </w:p>
    <w:p w14:paraId="747C2576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Ensure the safe transmission of information to authorised users</w:t>
      </w:r>
    </w:p>
    <w:p w14:paraId="59B60565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Maintain the security of the Information Asset to ensure privacy and confidentiality of information contained within</w:t>
      </w:r>
    </w:p>
    <w:p w14:paraId="36F9D254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Maintain the quality of the data within the Information Asset including accuracy, completeness, relevance, timeliness, reliability, integrity and consistency to the business needs of the WA health system</w:t>
      </w:r>
    </w:p>
    <w:p w14:paraId="2906A3CE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Maintain documentation of metadata, data dictionary and any technical documentation required by policies, legislation or other written laws</w:t>
      </w:r>
    </w:p>
    <w:p w14:paraId="7EC6CDA7" w14:textId="77777777" w:rsidR="006D041D" w:rsidRDefault="006D041D" w:rsidP="006D041D">
      <w:pPr>
        <w:pStyle w:val="ListParagraph"/>
        <w:numPr>
          <w:ilvl w:val="0"/>
          <w:numId w:val="25"/>
        </w:numPr>
      </w:pPr>
      <w:r>
        <w:t>Ensure the record management (retention, storage and disposal) of information is in accordance with policies, legislation and other written laws</w:t>
      </w:r>
    </w:p>
    <w:p w14:paraId="54FCF653" w14:textId="2BCC8C3C" w:rsidR="00F15917" w:rsidRPr="00F15917" w:rsidRDefault="006D041D" w:rsidP="006D041D">
      <w:pPr>
        <w:pStyle w:val="ListParagraph"/>
        <w:numPr>
          <w:ilvl w:val="0"/>
          <w:numId w:val="25"/>
        </w:numPr>
      </w:pPr>
      <w:r w:rsidRPr="006D041D">
        <w:rPr>
          <w:color w:val="000000" w:themeColor="text1"/>
        </w:rPr>
        <w:t>May participate within Business User Groups</w:t>
      </w:r>
      <w:r w:rsidR="00F15917" w:rsidRPr="006D041D">
        <w:rPr>
          <w:color w:val="757477" w:themeColor="text2"/>
        </w:rPr>
        <w:t>.</w:t>
      </w:r>
    </w:p>
    <w:p w14:paraId="11A7415C" w14:textId="73E48FB7" w:rsidR="00414E4E" w:rsidRDefault="00414E4E" w:rsidP="003825C2">
      <w:pPr>
        <w:pStyle w:val="Heading2"/>
        <w:numPr>
          <w:ilvl w:val="1"/>
          <w:numId w:val="8"/>
        </w:numPr>
      </w:pPr>
      <w:bookmarkStart w:id="13" w:name="_Toc134083106"/>
      <w:r>
        <w:t>Administrator</w:t>
      </w:r>
      <w:bookmarkEnd w:id="13"/>
    </w:p>
    <w:p w14:paraId="226A65C1" w14:textId="1583C453" w:rsidR="00F15917" w:rsidRDefault="006D041D" w:rsidP="00F15917">
      <w:pPr>
        <w:rPr>
          <w:color w:val="757477" w:themeColor="text2"/>
        </w:rPr>
      </w:pPr>
      <w:r>
        <w:rPr>
          <w:color w:val="757477" w:themeColor="text2"/>
        </w:rPr>
        <w:t>This role is optional, remove if not required</w:t>
      </w:r>
      <w:r w:rsidR="00F15917">
        <w:rPr>
          <w:color w:val="757477" w:themeColor="text2"/>
        </w:rPr>
        <w:t xml:space="preserve">. If HSS is the Administrator, document the applicable position within HSS and the responsibilities. </w:t>
      </w:r>
    </w:p>
    <w:p w14:paraId="0FE31F1A" w14:textId="4E434A43" w:rsidR="006D041D" w:rsidRPr="006D041D" w:rsidRDefault="006D041D" w:rsidP="006D041D">
      <w:r w:rsidRPr="006D041D">
        <w:t>The Administrator</w:t>
      </w:r>
      <w:r>
        <w:t>(s)</w:t>
      </w:r>
      <w:r w:rsidRPr="006D041D">
        <w:t xml:space="preserve"> for </w:t>
      </w:r>
      <w:r>
        <w:t>&lt;insert name of information asset&gt;</w:t>
      </w:r>
      <w:r w:rsidRPr="006D041D">
        <w:t xml:space="preserve"> is the &lt;insert position of Administrator(s). The responsibilities of the Administrator</w:t>
      </w:r>
      <w:r>
        <w:t>(s)</w:t>
      </w:r>
      <w:r w:rsidRPr="006D041D">
        <w:t xml:space="preserve"> are to:</w:t>
      </w:r>
    </w:p>
    <w:p w14:paraId="172CE763" w14:textId="0684BE04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Provide support and technical expertise to Custodians in managing allocated Information Assets</w:t>
      </w:r>
    </w:p>
    <w:p w14:paraId="30B58A9F" w14:textId="2D7A527B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Support the Custodian in implementing technical directions to allocated Information Assets</w:t>
      </w:r>
    </w:p>
    <w:p w14:paraId="3F93BE71" w14:textId="48BB06E9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Ensure Administrator details are current within the associated Instruments of Delegation and the WA health system Information Register</w:t>
      </w:r>
    </w:p>
    <w:p w14:paraId="21FDD63C" w14:textId="4A04E466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Assists the Custodian in the technical implementation of the relevant policies, processes and procedures</w:t>
      </w:r>
    </w:p>
    <w:p w14:paraId="221085D4" w14:textId="38BAE908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Participation in all information management communication and education programs</w:t>
      </w:r>
    </w:p>
    <w:p w14:paraId="6EEADB2C" w14:textId="758AB8C9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 xml:space="preserve">Highlight risks to and within the Information Asset and associated mitigation strategies to the Custodian </w:t>
      </w:r>
    </w:p>
    <w:p w14:paraId="42E719ED" w14:textId="65DFF1E6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Report and manage information breaches in a timely manner as outlined within policies</w:t>
      </w:r>
    </w:p>
    <w:p w14:paraId="36DA6527" w14:textId="5B50008F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lastRenderedPageBreak/>
        <w:t>Ensure all physical and technical controls have been applied to the Information Asset</w:t>
      </w:r>
    </w:p>
    <w:p w14:paraId="73674AA7" w14:textId="77777777" w:rsidR="006D041D" w:rsidRPr="006D041D" w:rsidRDefault="006D041D" w:rsidP="006D041D">
      <w:pPr>
        <w:numPr>
          <w:ilvl w:val="0"/>
          <w:numId w:val="26"/>
        </w:numPr>
        <w:spacing w:after="0"/>
        <w:contextualSpacing/>
      </w:pPr>
      <w:r w:rsidRPr="006D041D">
        <w:t>Assist the Custodian in implementing quality, security, metadata and record management improvements; and</w:t>
      </w:r>
    </w:p>
    <w:p w14:paraId="1161CB81" w14:textId="023FA9FB" w:rsidR="006D041D" w:rsidRPr="00F15917" w:rsidRDefault="006D041D" w:rsidP="006D041D">
      <w:pPr>
        <w:pStyle w:val="ListParagraph"/>
        <w:numPr>
          <w:ilvl w:val="0"/>
          <w:numId w:val="26"/>
        </w:numPr>
      </w:pPr>
      <w:r w:rsidRPr="006D041D">
        <w:t>May participate within Business User Groups</w:t>
      </w:r>
      <w:r>
        <w:t>.</w:t>
      </w:r>
    </w:p>
    <w:p w14:paraId="0AFBF1CD" w14:textId="79B28D56" w:rsidR="00E74690" w:rsidRDefault="00E74690" w:rsidP="003825C2">
      <w:pPr>
        <w:pStyle w:val="Heading2"/>
        <w:numPr>
          <w:ilvl w:val="1"/>
          <w:numId w:val="8"/>
        </w:numPr>
      </w:pPr>
      <w:bookmarkStart w:id="14" w:name="_Toc134083107"/>
      <w:r>
        <w:t>Users</w:t>
      </w:r>
      <w:bookmarkEnd w:id="14"/>
    </w:p>
    <w:p w14:paraId="78B51EA9" w14:textId="6926E0C7" w:rsidR="006D041D" w:rsidRDefault="006D041D" w:rsidP="006D041D">
      <w:r>
        <w:t>The responsibilities of the Users of the &lt;insert name of information asset&gt; are to:</w:t>
      </w:r>
    </w:p>
    <w:p w14:paraId="57663C85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Maintains compliance to the approved usage of information provided by the Custodian</w:t>
      </w:r>
    </w:p>
    <w:p w14:paraId="082C8F5D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Comply to the access, use and disclosure agreements, process or procedures outlined by the Custodian</w:t>
      </w:r>
    </w:p>
    <w:p w14:paraId="30849C7B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WA health system staff members – comply to the relevant policies within the Policy Frameworks, local policies, processes and procedures</w:t>
      </w:r>
    </w:p>
    <w:p w14:paraId="6A73EF46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Non-WA health system users - abide by the access, use and disclosure agreements, process or procedures outlined by the Custodian</w:t>
      </w:r>
    </w:p>
    <w:p w14:paraId="7CAF5367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Report any suspected breach of information within a timely manner</w:t>
      </w:r>
    </w:p>
    <w:p w14:paraId="6D1F83BC" w14:textId="77777777" w:rsidR="006D041D" w:rsidRDefault="006D041D" w:rsidP="006D041D">
      <w:pPr>
        <w:pStyle w:val="ListParagraph"/>
        <w:numPr>
          <w:ilvl w:val="0"/>
          <w:numId w:val="28"/>
        </w:numPr>
      </w:pPr>
      <w:r>
        <w:t>Ensure all physical and technical controls are being utilised such as passwords, multi factor authentication and separation of duties</w:t>
      </w:r>
    </w:p>
    <w:p w14:paraId="249ED439" w14:textId="6D0DC419" w:rsidR="00B81505" w:rsidRPr="006D041D" w:rsidRDefault="006D041D" w:rsidP="006D041D">
      <w:pPr>
        <w:pStyle w:val="ListParagraph"/>
        <w:numPr>
          <w:ilvl w:val="0"/>
          <w:numId w:val="28"/>
        </w:numPr>
        <w:rPr>
          <w:color w:val="757477" w:themeColor="text2"/>
        </w:rPr>
      </w:pPr>
      <w:r w:rsidRPr="006D041D">
        <w:rPr>
          <w:color w:val="000000" w:themeColor="text1"/>
        </w:rPr>
        <w:t>Report information quality, functionality or security concerns to the Custodian</w:t>
      </w:r>
      <w:r w:rsidR="00F15917" w:rsidRPr="006D041D">
        <w:rPr>
          <w:color w:val="757477" w:themeColor="text2"/>
        </w:rPr>
        <w:t xml:space="preserve">. </w:t>
      </w:r>
    </w:p>
    <w:p w14:paraId="169409D1" w14:textId="20B393DE" w:rsidR="00F15917" w:rsidRDefault="00F15917" w:rsidP="00F15917">
      <w:pPr>
        <w:pStyle w:val="Heading2"/>
        <w:numPr>
          <w:ilvl w:val="1"/>
          <w:numId w:val="8"/>
        </w:numPr>
      </w:pPr>
      <w:bookmarkStart w:id="15" w:name="_Toc134083108"/>
      <w:r>
        <w:t>BUGS/BAGS</w:t>
      </w:r>
      <w:bookmarkEnd w:id="15"/>
    </w:p>
    <w:p w14:paraId="1B8E503D" w14:textId="2362BD7B" w:rsidR="00F15917" w:rsidRDefault="00F15917" w:rsidP="00E74690">
      <w:pPr>
        <w:rPr>
          <w:color w:val="757477" w:themeColor="text2"/>
        </w:rPr>
      </w:pPr>
      <w:r>
        <w:rPr>
          <w:color w:val="757477" w:themeColor="text2"/>
        </w:rPr>
        <w:t>If applicable, d</w:t>
      </w:r>
      <w:r w:rsidRPr="00F15917">
        <w:rPr>
          <w:color w:val="757477" w:themeColor="text2"/>
        </w:rPr>
        <w:t>ocument</w:t>
      </w:r>
      <w:r>
        <w:rPr>
          <w:color w:val="757477" w:themeColor="text2"/>
        </w:rPr>
        <w:t xml:space="preserve"> their involvement ensuring </w:t>
      </w:r>
      <w:r w:rsidRPr="00473F9D">
        <w:rPr>
          <w:b/>
          <w:bCs/>
          <w:color w:val="757477" w:themeColor="text2"/>
        </w:rPr>
        <w:t>no approval processes</w:t>
      </w:r>
      <w:r>
        <w:rPr>
          <w:color w:val="757477" w:themeColor="text2"/>
        </w:rPr>
        <w:t xml:space="preserve"> are assigned. Any recommendations f</w:t>
      </w:r>
      <w:r w:rsidR="0007614C">
        <w:rPr>
          <w:color w:val="757477" w:themeColor="text2"/>
        </w:rPr>
        <w:t>rom</w:t>
      </w:r>
      <w:r>
        <w:rPr>
          <w:color w:val="757477" w:themeColor="text2"/>
        </w:rPr>
        <w:t xml:space="preserve"> the BUGS/BAGS must be approved by the Steward/Sponsor or Custodian before implementation</w:t>
      </w:r>
      <w:r w:rsidR="00473F9D">
        <w:rPr>
          <w:color w:val="757477" w:themeColor="text2"/>
        </w:rPr>
        <w:t>.</w:t>
      </w:r>
    </w:p>
    <w:p w14:paraId="50FF1B3D" w14:textId="51E524FC" w:rsidR="00E74690" w:rsidRPr="00E74690" w:rsidRDefault="00E74690" w:rsidP="003825C2">
      <w:pPr>
        <w:pStyle w:val="Heading1"/>
        <w:numPr>
          <w:ilvl w:val="0"/>
          <w:numId w:val="8"/>
        </w:numPr>
      </w:pPr>
      <w:bookmarkStart w:id="16" w:name="_Toc134083109"/>
      <w:r>
        <w:t>Information Access, Use and Disclosure</w:t>
      </w:r>
      <w:bookmarkEnd w:id="16"/>
    </w:p>
    <w:p w14:paraId="23A0C496" w14:textId="5EC8C46B" w:rsidR="00592313" w:rsidRDefault="00592313" w:rsidP="003825C2">
      <w:pPr>
        <w:pStyle w:val="Heading2"/>
        <w:numPr>
          <w:ilvl w:val="1"/>
          <w:numId w:val="8"/>
        </w:numPr>
      </w:pPr>
      <w:bookmarkStart w:id="17" w:name="_Toc134083110"/>
      <w:r>
        <w:t>Requests for access process</w:t>
      </w:r>
      <w:bookmarkEnd w:id="17"/>
    </w:p>
    <w:p w14:paraId="1A8061C8" w14:textId="169FBCA7" w:rsidR="00B44803" w:rsidRPr="00C90514" w:rsidRDefault="00B44803" w:rsidP="00B81505">
      <w:pPr>
        <w:rPr>
          <w:color w:val="757477" w:themeColor="text2"/>
        </w:rPr>
      </w:pPr>
      <w:r w:rsidRPr="00C90514">
        <w:rPr>
          <w:color w:val="757477" w:themeColor="text2"/>
        </w:rPr>
        <w:t>Document the process</w:t>
      </w:r>
      <w:r w:rsidR="002D3EF4">
        <w:rPr>
          <w:color w:val="757477" w:themeColor="text2"/>
        </w:rPr>
        <w:t xml:space="preserve"> (step by step)</w:t>
      </w:r>
      <w:r w:rsidRPr="00C90514">
        <w:rPr>
          <w:color w:val="757477" w:themeColor="text2"/>
        </w:rPr>
        <w:t xml:space="preserve"> for Users to </w:t>
      </w:r>
      <w:r w:rsidR="00DC1198" w:rsidRPr="00C90514">
        <w:rPr>
          <w:color w:val="757477" w:themeColor="text2"/>
        </w:rPr>
        <w:t xml:space="preserve">obtain </w:t>
      </w:r>
      <w:r w:rsidRPr="00C90514">
        <w:rPr>
          <w:color w:val="757477" w:themeColor="text2"/>
        </w:rPr>
        <w:t xml:space="preserve">access the </w:t>
      </w:r>
      <w:r w:rsidR="002D3EF4">
        <w:rPr>
          <w:color w:val="757477" w:themeColor="text2"/>
        </w:rPr>
        <w:t>i</w:t>
      </w:r>
      <w:r w:rsidRPr="00C90514">
        <w:rPr>
          <w:color w:val="757477" w:themeColor="text2"/>
        </w:rPr>
        <w:t xml:space="preserve">nformation </w:t>
      </w:r>
      <w:r w:rsidR="002D3EF4">
        <w:rPr>
          <w:color w:val="757477" w:themeColor="text2"/>
        </w:rPr>
        <w:t>a</w:t>
      </w:r>
      <w:r w:rsidRPr="00C90514">
        <w:rPr>
          <w:color w:val="757477" w:themeColor="text2"/>
        </w:rPr>
        <w:t>sset</w:t>
      </w:r>
      <w:r w:rsidR="00DC1198" w:rsidRPr="00C90514">
        <w:rPr>
          <w:color w:val="757477" w:themeColor="text2"/>
        </w:rPr>
        <w:t xml:space="preserve"> including </w:t>
      </w:r>
      <w:r w:rsidR="002D3EF4">
        <w:rPr>
          <w:color w:val="757477" w:themeColor="text2"/>
        </w:rPr>
        <w:t xml:space="preserve">the </w:t>
      </w:r>
      <w:r w:rsidR="00DC1198" w:rsidRPr="00C90514">
        <w:rPr>
          <w:color w:val="757477" w:themeColor="text2"/>
        </w:rPr>
        <w:t>approval processes</w:t>
      </w:r>
      <w:r w:rsidRPr="00C90514">
        <w:rPr>
          <w:color w:val="757477" w:themeColor="text2"/>
        </w:rPr>
        <w:t xml:space="preserve">. Put the </w:t>
      </w:r>
      <w:r w:rsidR="0093260C" w:rsidRPr="00C90514">
        <w:rPr>
          <w:color w:val="757477" w:themeColor="text2"/>
        </w:rPr>
        <w:t xml:space="preserve">matrix </w:t>
      </w:r>
      <w:r w:rsidR="00DC1198" w:rsidRPr="00C90514">
        <w:rPr>
          <w:color w:val="757477" w:themeColor="text2"/>
        </w:rPr>
        <w:t xml:space="preserve">or </w:t>
      </w:r>
      <w:r w:rsidR="0093260C" w:rsidRPr="00C90514">
        <w:rPr>
          <w:color w:val="757477" w:themeColor="text2"/>
        </w:rPr>
        <w:t xml:space="preserve">flow diagram </w:t>
      </w:r>
      <w:r w:rsidR="00DC1198" w:rsidRPr="00C90514">
        <w:rPr>
          <w:color w:val="757477" w:themeColor="text2"/>
        </w:rPr>
        <w:t xml:space="preserve">as an Appendix. </w:t>
      </w:r>
    </w:p>
    <w:p w14:paraId="354457AE" w14:textId="585A47C6" w:rsidR="00B81505" w:rsidRPr="00B81505" w:rsidRDefault="00B44803" w:rsidP="00B81505">
      <w:r w:rsidRPr="00C90514">
        <w:rPr>
          <w:color w:val="757477" w:themeColor="text2"/>
        </w:rPr>
        <w:t>For further information r</w:t>
      </w:r>
      <w:r w:rsidR="00B81505" w:rsidRPr="00C90514">
        <w:rPr>
          <w:color w:val="757477" w:themeColor="text2"/>
        </w:rPr>
        <w:t xml:space="preserve">efer to the </w:t>
      </w:r>
      <w:hyperlink r:id="rId18" w:history="1">
        <w:r w:rsidR="00B81505" w:rsidRPr="00B81505">
          <w:rPr>
            <w:rStyle w:val="Hyperlink"/>
          </w:rPr>
          <w:t>MP 0015/16 Information Access, Use and Disclosure Policy</w:t>
        </w:r>
      </w:hyperlink>
      <w:r w:rsidR="00B81505">
        <w:t xml:space="preserve"> </w:t>
      </w:r>
    </w:p>
    <w:p w14:paraId="7344726D" w14:textId="18FE9E0A" w:rsidR="00E74690" w:rsidRDefault="00E74690" w:rsidP="003825C2">
      <w:pPr>
        <w:pStyle w:val="Heading2"/>
        <w:numPr>
          <w:ilvl w:val="1"/>
          <w:numId w:val="8"/>
        </w:numPr>
      </w:pPr>
      <w:bookmarkStart w:id="18" w:name="_Toc134083111"/>
      <w:r>
        <w:t>Re</w:t>
      </w:r>
      <w:r w:rsidR="00592313">
        <w:t>quests for information process</w:t>
      </w:r>
      <w:bookmarkEnd w:id="18"/>
    </w:p>
    <w:p w14:paraId="27DB9FD5" w14:textId="1B67FEB5" w:rsidR="00DC1198" w:rsidRPr="00C90514" w:rsidRDefault="00DC1198" w:rsidP="00B81505">
      <w:pPr>
        <w:rPr>
          <w:color w:val="757477" w:themeColor="text2"/>
        </w:rPr>
      </w:pPr>
      <w:r w:rsidRPr="00C90514">
        <w:rPr>
          <w:color w:val="757477" w:themeColor="text2"/>
        </w:rPr>
        <w:t xml:space="preserve">Document the process </w:t>
      </w:r>
      <w:r w:rsidR="002D3EF4">
        <w:rPr>
          <w:color w:val="757477" w:themeColor="text2"/>
        </w:rPr>
        <w:t xml:space="preserve">(step by step) </w:t>
      </w:r>
      <w:r w:rsidRPr="00C90514">
        <w:rPr>
          <w:color w:val="757477" w:themeColor="text2"/>
        </w:rPr>
        <w:t xml:space="preserve">to request information from the </w:t>
      </w:r>
      <w:r w:rsidR="002D3EF4">
        <w:rPr>
          <w:color w:val="757477" w:themeColor="text2"/>
        </w:rPr>
        <w:t>i</w:t>
      </w:r>
      <w:r w:rsidRPr="00C90514">
        <w:rPr>
          <w:color w:val="757477" w:themeColor="text2"/>
        </w:rPr>
        <w:t xml:space="preserve">nformation </w:t>
      </w:r>
      <w:r w:rsidR="002D3EF4">
        <w:rPr>
          <w:color w:val="757477" w:themeColor="text2"/>
        </w:rPr>
        <w:t>a</w:t>
      </w:r>
      <w:r w:rsidRPr="00C90514">
        <w:rPr>
          <w:color w:val="757477" w:themeColor="text2"/>
        </w:rPr>
        <w:t xml:space="preserve">sset including </w:t>
      </w:r>
      <w:r w:rsidR="002D3EF4">
        <w:rPr>
          <w:color w:val="757477" w:themeColor="text2"/>
        </w:rPr>
        <w:t>the</w:t>
      </w:r>
      <w:r w:rsidRPr="00C90514">
        <w:rPr>
          <w:color w:val="757477" w:themeColor="text2"/>
        </w:rPr>
        <w:t xml:space="preserve"> approval process. Put the </w:t>
      </w:r>
      <w:r w:rsidR="0093260C" w:rsidRPr="00C90514">
        <w:rPr>
          <w:color w:val="757477" w:themeColor="text2"/>
        </w:rPr>
        <w:t xml:space="preserve">matrix or </w:t>
      </w:r>
      <w:r w:rsidRPr="00C90514">
        <w:rPr>
          <w:color w:val="757477" w:themeColor="text2"/>
        </w:rPr>
        <w:t>flow diagram as an Appendix.</w:t>
      </w:r>
    </w:p>
    <w:p w14:paraId="38CA28DB" w14:textId="6E860E33" w:rsidR="00B81505" w:rsidRPr="00B81505" w:rsidRDefault="00B44803" w:rsidP="00B81505">
      <w:r w:rsidRPr="00C90514">
        <w:rPr>
          <w:color w:val="757477" w:themeColor="text2"/>
        </w:rPr>
        <w:t>For further information r</w:t>
      </w:r>
      <w:r w:rsidR="00B81505" w:rsidRPr="00C90514">
        <w:rPr>
          <w:color w:val="757477" w:themeColor="text2"/>
        </w:rPr>
        <w:t xml:space="preserve">efer to the </w:t>
      </w:r>
      <w:hyperlink r:id="rId19" w:history="1">
        <w:r w:rsidR="00B81505" w:rsidRPr="00B81505">
          <w:rPr>
            <w:rStyle w:val="Hyperlink"/>
          </w:rPr>
          <w:t>MP 0015/16 Information Access, Use and Disclosure Policy</w:t>
        </w:r>
      </w:hyperlink>
      <w:r w:rsidR="00B81505">
        <w:t xml:space="preserve"> </w:t>
      </w:r>
    </w:p>
    <w:p w14:paraId="566868F1" w14:textId="7B01A53E" w:rsidR="00592313" w:rsidRDefault="00592313" w:rsidP="003825C2">
      <w:pPr>
        <w:pStyle w:val="Heading2"/>
        <w:numPr>
          <w:ilvl w:val="1"/>
          <w:numId w:val="8"/>
        </w:numPr>
      </w:pPr>
      <w:bookmarkStart w:id="19" w:name="_Toc134083112"/>
      <w:bookmarkStart w:id="20" w:name="_Hlk88551010"/>
      <w:r>
        <w:t>Research requests process</w:t>
      </w:r>
      <w:bookmarkEnd w:id="19"/>
    </w:p>
    <w:p w14:paraId="0D1698E4" w14:textId="2637AFE7" w:rsidR="00623F5F" w:rsidRPr="00C90514" w:rsidRDefault="00623F5F" w:rsidP="00B81505">
      <w:pPr>
        <w:rPr>
          <w:color w:val="757477" w:themeColor="text2"/>
        </w:rPr>
      </w:pPr>
      <w:bookmarkStart w:id="21" w:name="_Hlk88551030"/>
      <w:bookmarkEnd w:id="20"/>
      <w:r w:rsidRPr="00C90514">
        <w:rPr>
          <w:color w:val="757477" w:themeColor="text2"/>
        </w:rPr>
        <w:t xml:space="preserve">Document the process </w:t>
      </w:r>
      <w:r w:rsidR="002D3EF4">
        <w:rPr>
          <w:color w:val="757477" w:themeColor="text2"/>
        </w:rPr>
        <w:t xml:space="preserve">(step by step) </w:t>
      </w:r>
      <w:r w:rsidRPr="00C90514">
        <w:rPr>
          <w:color w:val="757477" w:themeColor="text2"/>
        </w:rPr>
        <w:t xml:space="preserve">for Researchers to obtain information from the </w:t>
      </w:r>
      <w:r w:rsidR="002D3EF4">
        <w:rPr>
          <w:color w:val="757477" w:themeColor="text2"/>
        </w:rPr>
        <w:t>i</w:t>
      </w:r>
      <w:r w:rsidRPr="00C90514">
        <w:rPr>
          <w:color w:val="757477" w:themeColor="text2"/>
        </w:rPr>
        <w:t xml:space="preserve">nformation </w:t>
      </w:r>
      <w:r w:rsidR="002D3EF4">
        <w:rPr>
          <w:color w:val="757477" w:themeColor="text2"/>
        </w:rPr>
        <w:t>a</w:t>
      </w:r>
      <w:r w:rsidRPr="00C90514">
        <w:rPr>
          <w:color w:val="757477" w:themeColor="text2"/>
        </w:rPr>
        <w:t xml:space="preserve">sset including </w:t>
      </w:r>
      <w:r w:rsidR="002D3EF4">
        <w:rPr>
          <w:color w:val="757477" w:themeColor="text2"/>
        </w:rPr>
        <w:t xml:space="preserve">the </w:t>
      </w:r>
      <w:r w:rsidRPr="00C90514">
        <w:rPr>
          <w:color w:val="757477" w:themeColor="text2"/>
        </w:rPr>
        <w:t>approval process such as Human Research Ethics Committee (HREC)</w:t>
      </w:r>
      <w:r w:rsidR="00080D2A" w:rsidRPr="00C90514">
        <w:rPr>
          <w:color w:val="757477" w:themeColor="text2"/>
        </w:rPr>
        <w:t>.</w:t>
      </w:r>
    </w:p>
    <w:p w14:paraId="11400F84" w14:textId="4ABA434F" w:rsidR="00B81505" w:rsidRDefault="00B44803" w:rsidP="00B81505">
      <w:pPr>
        <w:rPr>
          <w:color w:val="757477" w:themeColor="text2"/>
        </w:rPr>
      </w:pPr>
      <w:r w:rsidRPr="00C90514">
        <w:rPr>
          <w:color w:val="757477" w:themeColor="text2"/>
        </w:rPr>
        <w:t>For further information r</w:t>
      </w:r>
      <w:r w:rsidR="00B81505" w:rsidRPr="00C90514">
        <w:rPr>
          <w:color w:val="757477" w:themeColor="text2"/>
        </w:rPr>
        <w:t>efer to the</w:t>
      </w:r>
      <w:r w:rsidR="00B81505">
        <w:t xml:space="preserve"> </w:t>
      </w:r>
      <w:hyperlink r:id="rId20" w:history="1">
        <w:r w:rsidR="00B81505" w:rsidRPr="00B81505">
          <w:rPr>
            <w:rStyle w:val="Hyperlink"/>
          </w:rPr>
          <w:t>MP 0015/16 Information Access, Use and Disclosure Policy</w:t>
        </w:r>
      </w:hyperlink>
      <w:r w:rsidR="00B81505">
        <w:t xml:space="preserve"> </w:t>
      </w:r>
      <w:r w:rsidR="00B81505" w:rsidRPr="00C90514">
        <w:rPr>
          <w:color w:val="757477" w:themeColor="text2"/>
        </w:rPr>
        <w:t xml:space="preserve">and the applicable </w:t>
      </w:r>
      <w:r w:rsidR="00623F5F" w:rsidRPr="00C90514">
        <w:rPr>
          <w:color w:val="757477" w:themeColor="text2"/>
        </w:rPr>
        <w:t>HREC</w:t>
      </w:r>
      <w:r w:rsidR="00080D2A" w:rsidRPr="00C90514">
        <w:rPr>
          <w:color w:val="757477" w:themeColor="text2"/>
        </w:rPr>
        <w:t xml:space="preserve"> </w:t>
      </w:r>
      <w:r w:rsidR="00B81505" w:rsidRPr="00C90514">
        <w:rPr>
          <w:color w:val="757477" w:themeColor="text2"/>
        </w:rPr>
        <w:t>to ensure the correct process.</w:t>
      </w:r>
    </w:p>
    <w:p w14:paraId="19E707A0" w14:textId="5D7D2550" w:rsidR="00021473" w:rsidRDefault="00021473" w:rsidP="00021473">
      <w:pPr>
        <w:pStyle w:val="Heading2"/>
        <w:numPr>
          <w:ilvl w:val="1"/>
          <w:numId w:val="8"/>
        </w:numPr>
      </w:pPr>
      <w:bookmarkStart w:id="22" w:name="_Toc134083113"/>
      <w:bookmarkEnd w:id="21"/>
      <w:r>
        <w:t>Quality improvement requests process</w:t>
      </w:r>
      <w:bookmarkEnd w:id="22"/>
    </w:p>
    <w:p w14:paraId="31390723" w14:textId="2E370C3A" w:rsidR="00021473" w:rsidRPr="00021473" w:rsidRDefault="00021473" w:rsidP="00021473">
      <w:pPr>
        <w:rPr>
          <w:color w:val="757477" w:themeColor="text2"/>
        </w:rPr>
      </w:pPr>
      <w:r w:rsidRPr="00021473">
        <w:rPr>
          <w:color w:val="757477" w:themeColor="text2"/>
        </w:rPr>
        <w:t xml:space="preserve">Document the process (step by step) for </w:t>
      </w:r>
      <w:r>
        <w:rPr>
          <w:color w:val="757477" w:themeColor="text2"/>
        </w:rPr>
        <w:t>Users</w:t>
      </w:r>
      <w:r w:rsidRPr="00021473">
        <w:rPr>
          <w:color w:val="757477" w:themeColor="text2"/>
        </w:rPr>
        <w:t xml:space="preserve"> to obtain information from the information asset including the approval process such as </w:t>
      </w:r>
      <w:r>
        <w:rPr>
          <w:color w:val="757477" w:themeColor="text2"/>
        </w:rPr>
        <w:t>GEKO (Governance, Evidence, Knowledge, Outcomes)</w:t>
      </w:r>
      <w:r w:rsidRPr="00021473">
        <w:rPr>
          <w:color w:val="757477" w:themeColor="text2"/>
        </w:rPr>
        <w:t>.</w:t>
      </w:r>
    </w:p>
    <w:p w14:paraId="73D3983D" w14:textId="4A8F0114" w:rsidR="00021473" w:rsidRPr="00021473" w:rsidRDefault="00021473" w:rsidP="00021473">
      <w:pPr>
        <w:rPr>
          <w:color w:val="757477" w:themeColor="text2"/>
        </w:rPr>
      </w:pPr>
      <w:r w:rsidRPr="00021473">
        <w:rPr>
          <w:color w:val="757477" w:themeColor="text2"/>
        </w:rPr>
        <w:t>For further information refer to the</w:t>
      </w:r>
      <w:r>
        <w:t xml:space="preserve"> </w:t>
      </w:r>
      <w:hyperlink r:id="rId21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Pr="00021473">
        <w:rPr>
          <w:color w:val="757477" w:themeColor="text2"/>
        </w:rPr>
        <w:t xml:space="preserve">and the applicable </w:t>
      </w:r>
      <w:r>
        <w:rPr>
          <w:color w:val="757477" w:themeColor="text2"/>
        </w:rPr>
        <w:t>GEKO</w:t>
      </w:r>
      <w:r w:rsidRPr="00021473">
        <w:rPr>
          <w:color w:val="757477" w:themeColor="text2"/>
        </w:rPr>
        <w:t xml:space="preserve"> to ensure the correct process.</w:t>
      </w:r>
    </w:p>
    <w:p w14:paraId="66B507D6" w14:textId="77777777" w:rsidR="00021473" w:rsidRPr="00C90514" w:rsidRDefault="00021473" w:rsidP="00B81505">
      <w:pPr>
        <w:rPr>
          <w:color w:val="757477" w:themeColor="text2"/>
        </w:rPr>
      </w:pPr>
    </w:p>
    <w:p w14:paraId="0665E0BB" w14:textId="092D43E6" w:rsidR="00592313" w:rsidRPr="0098103F" w:rsidRDefault="00592313" w:rsidP="003825C2">
      <w:pPr>
        <w:pStyle w:val="Heading2"/>
        <w:numPr>
          <w:ilvl w:val="1"/>
          <w:numId w:val="8"/>
        </w:numPr>
      </w:pPr>
      <w:bookmarkStart w:id="23" w:name="_Toc134083114"/>
      <w:r w:rsidRPr="0098103F">
        <w:lastRenderedPageBreak/>
        <w:t>Quality assurance</w:t>
      </w:r>
      <w:bookmarkEnd w:id="23"/>
      <w:r w:rsidRPr="0098103F">
        <w:t xml:space="preserve"> </w:t>
      </w:r>
    </w:p>
    <w:p w14:paraId="3B4D7790" w14:textId="59A6F3BC" w:rsidR="00080D2A" w:rsidRPr="00C90514" w:rsidRDefault="00080D2A" w:rsidP="00B81505">
      <w:pPr>
        <w:rPr>
          <w:color w:val="757477" w:themeColor="text2"/>
        </w:rPr>
      </w:pPr>
      <w:r w:rsidRPr="0098103F">
        <w:rPr>
          <w:color w:val="757477" w:themeColor="text2"/>
        </w:rPr>
        <w:t xml:space="preserve">Document the </w:t>
      </w:r>
      <w:r w:rsidR="00526315" w:rsidRPr="0098103F">
        <w:rPr>
          <w:color w:val="757477" w:themeColor="text2"/>
        </w:rPr>
        <w:t xml:space="preserve">quality assurance </w:t>
      </w:r>
      <w:r w:rsidRPr="0098103F">
        <w:rPr>
          <w:color w:val="757477" w:themeColor="text2"/>
        </w:rPr>
        <w:t xml:space="preserve">process </w:t>
      </w:r>
      <w:r w:rsidR="00526315" w:rsidRPr="0098103F">
        <w:rPr>
          <w:color w:val="757477" w:themeColor="text2"/>
        </w:rPr>
        <w:t>and the frequency of the assurance work.</w:t>
      </w:r>
      <w:r w:rsidR="0098103F">
        <w:rPr>
          <w:color w:val="757477" w:themeColor="text2"/>
        </w:rPr>
        <w:t xml:space="preserve"> Quality assurance is checking to ensure policies, processes and procedures do not restrict the access, use and disclosure of information to perform the legal purposes stipulated in the </w:t>
      </w:r>
      <w:r w:rsidR="0098103F" w:rsidRPr="0098103F">
        <w:rPr>
          <w:i/>
          <w:iCs/>
          <w:color w:val="757477" w:themeColor="text2"/>
        </w:rPr>
        <w:t>Health</w:t>
      </w:r>
      <w:r w:rsidR="0098103F">
        <w:rPr>
          <w:color w:val="757477" w:themeColor="text2"/>
        </w:rPr>
        <w:t xml:space="preserve"> </w:t>
      </w:r>
      <w:r w:rsidR="0098103F" w:rsidRPr="0098103F">
        <w:rPr>
          <w:i/>
          <w:iCs/>
          <w:color w:val="757477" w:themeColor="text2"/>
        </w:rPr>
        <w:t>Services Act 2016</w:t>
      </w:r>
      <w:r w:rsidR="0098103F">
        <w:rPr>
          <w:color w:val="757477" w:themeColor="text2"/>
        </w:rPr>
        <w:t xml:space="preserve"> or other written laws.</w:t>
      </w:r>
    </w:p>
    <w:p w14:paraId="3E8E2D1B" w14:textId="4F9E3540" w:rsidR="00B81505" w:rsidRDefault="00B81505" w:rsidP="00B81505">
      <w:bookmarkStart w:id="24" w:name="_Hlk60921697"/>
      <w:r w:rsidRPr="00C90514">
        <w:rPr>
          <w:color w:val="757477" w:themeColor="text2"/>
        </w:rPr>
        <w:t xml:space="preserve">Refer to the </w:t>
      </w:r>
      <w:hyperlink r:id="rId22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</w:p>
    <w:p w14:paraId="036DAD39" w14:textId="793EAD1A" w:rsidR="0086454A" w:rsidRDefault="0086454A" w:rsidP="0086454A">
      <w:pPr>
        <w:pStyle w:val="Heading2"/>
        <w:numPr>
          <w:ilvl w:val="1"/>
          <w:numId w:val="8"/>
        </w:numPr>
      </w:pPr>
      <w:bookmarkStart w:id="25" w:name="_Toc134083115"/>
      <w:r>
        <w:t>Information Breach</w:t>
      </w:r>
      <w:bookmarkEnd w:id="25"/>
    </w:p>
    <w:p w14:paraId="2132478A" w14:textId="0BC7B72B" w:rsidR="0098103F" w:rsidRDefault="0086454A" w:rsidP="0086454A">
      <w:pPr>
        <w:rPr>
          <w:color w:val="757477" w:themeColor="text2"/>
        </w:rPr>
      </w:pPr>
      <w:r w:rsidRPr="00C90514">
        <w:rPr>
          <w:color w:val="757477" w:themeColor="text2"/>
        </w:rPr>
        <w:t xml:space="preserve">Document the Information Breach process. </w:t>
      </w:r>
      <w:r w:rsidR="0098103F">
        <w:rPr>
          <w:color w:val="757477" w:themeColor="text2"/>
        </w:rPr>
        <w:t>This includes actions to:</w:t>
      </w:r>
    </w:p>
    <w:p w14:paraId="14D6B418" w14:textId="6A23434B" w:rsidR="0098103F" w:rsidRDefault="0098103F" w:rsidP="004043D4">
      <w:pPr>
        <w:pStyle w:val="ListParagraph"/>
        <w:numPr>
          <w:ilvl w:val="0"/>
          <w:numId w:val="22"/>
        </w:numPr>
        <w:spacing w:after="0"/>
        <w:ind w:left="714" w:hanging="357"/>
        <w:rPr>
          <w:color w:val="757477" w:themeColor="text2"/>
        </w:rPr>
      </w:pPr>
      <w:r>
        <w:rPr>
          <w:color w:val="757477" w:themeColor="text2"/>
        </w:rPr>
        <w:t>Contain the information breach</w:t>
      </w:r>
    </w:p>
    <w:p w14:paraId="65D97E91" w14:textId="43397870" w:rsidR="0098103F" w:rsidRDefault="0098103F" w:rsidP="004043D4">
      <w:pPr>
        <w:pStyle w:val="ListParagraph"/>
        <w:numPr>
          <w:ilvl w:val="0"/>
          <w:numId w:val="22"/>
        </w:numPr>
        <w:spacing w:after="0"/>
        <w:ind w:left="714" w:hanging="357"/>
        <w:rPr>
          <w:color w:val="757477" w:themeColor="text2"/>
        </w:rPr>
      </w:pPr>
      <w:r>
        <w:rPr>
          <w:color w:val="757477" w:themeColor="text2"/>
        </w:rPr>
        <w:t>Assess the impact of the information breach to determine the extent of the damage and harm caused</w:t>
      </w:r>
    </w:p>
    <w:p w14:paraId="0ECE4612" w14:textId="701D3F68" w:rsidR="0098103F" w:rsidRDefault="0098103F" w:rsidP="004043D4">
      <w:pPr>
        <w:pStyle w:val="ListParagraph"/>
        <w:numPr>
          <w:ilvl w:val="0"/>
          <w:numId w:val="22"/>
        </w:numPr>
        <w:spacing w:after="0"/>
        <w:ind w:left="714" w:hanging="357"/>
        <w:rPr>
          <w:color w:val="757477" w:themeColor="text2"/>
        </w:rPr>
      </w:pPr>
      <w:r>
        <w:rPr>
          <w:color w:val="757477" w:themeColor="text2"/>
        </w:rPr>
        <w:t>Remediate any risk of further harm</w:t>
      </w:r>
    </w:p>
    <w:p w14:paraId="00E60749" w14:textId="77777777" w:rsidR="004043D4" w:rsidRPr="004043D4" w:rsidRDefault="004043D4" w:rsidP="004043D4">
      <w:pPr>
        <w:numPr>
          <w:ilvl w:val="0"/>
          <w:numId w:val="29"/>
        </w:numPr>
        <w:spacing w:after="0"/>
        <w:ind w:left="714" w:hanging="357"/>
        <w:contextualSpacing/>
      </w:pPr>
      <w:r w:rsidRPr="004043D4">
        <w:rPr>
          <w:color w:val="757477" w:themeColor="text2"/>
        </w:rPr>
        <w:t>Review the incident and take preventative actions including completing the</w:t>
      </w:r>
      <w:r w:rsidRPr="004043D4">
        <w:t xml:space="preserve"> </w:t>
      </w:r>
      <w:hyperlink r:id="rId23" w:history="1">
        <w:r w:rsidRPr="004043D4">
          <w:rPr>
            <w:rFonts w:cs="Arial"/>
            <w:color w:val="004B8D"/>
            <w:u w:val="single"/>
          </w:rPr>
          <w:t>Information Breach Notification Form</w:t>
        </w:r>
      </w:hyperlink>
    </w:p>
    <w:p w14:paraId="0A844177" w14:textId="77777777" w:rsidR="004043D4" w:rsidRDefault="004043D4" w:rsidP="004043D4">
      <w:pPr>
        <w:spacing w:after="0"/>
        <w:rPr>
          <w:color w:val="757477" w:themeColor="text2"/>
        </w:rPr>
      </w:pPr>
    </w:p>
    <w:p w14:paraId="7483BE0C" w14:textId="579F04B4" w:rsidR="0086454A" w:rsidRDefault="0086454A" w:rsidP="0086454A">
      <w:r w:rsidRPr="00C90514">
        <w:rPr>
          <w:color w:val="757477" w:themeColor="text2"/>
        </w:rPr>
        <w:t>For further information refer to the</w:t>
      </w:r>
      <w:r>
        <w:t xml:space="preserve"> </w:t>
      </w:r>
      <w:hyperlink r:id="rId24" w:history="1">
        <w:r w:rsidRPr="0086454A">
          <w:rPr>
            <w:rStyle w:val="Hyperlink"/>
          </w:rPr>
          <w:t>MP 0135/20 Information Breach Policy</w:t>
        </w:r>
      </w:hyperlink>
      <w:r>
        <w:t>.</w:t>
      </w:r>
    </w:p>
    <w:p w14:paraId="1289363D" w14:textId="5399DCC0" w:rsidR="0086454A" w:rsidRDefault="0086454A" w:rsidP="003825C2">
      <w:pPr>
        <w:pStyle w:val="Heading1"/>
        <w:numPr>
          <w:ilvl w:val="0"/>
          <w:numId w:val="8"/>
        </w:numPr>
      </w:pPr>
      <w:bookmarkStart w:id="26" w:name="_Toc134083116"/>
      <w:bookmarkEnd w:id="24"/>
      <w:r>
        <w:t>Storage</w:t>
      </w:r>
      <w:bookmarkEnd w:id="26"/>
    </w:p>
    <w:p w14:paraId="50B69D7F" w14:textId="49AE6973" w:rsidR="0086454A" w:rsidRDefault="0086454A" w:rsidP="0086454A">
      <w:pPr>
        <w:rPr>
          <w:color w:val="757477" w:themeColor="text2"/>
        </w:rPr>
      </w:pPr>
      <w:r w:rsidRPr="00C90514">
        <w:rPr>
          <w:color w:val="757477" w:themeColor="text2"/>
        </w:rPr>
        <w:t xml:space="preserve">Document any storage </w:t>
      </w:r>
      <w:r w:rsidR="00C90514" w:rsidRPr="00C90514">
        <w:rPr>
          <w:color w:val="757477" w:themeColor="text2"/>
        </w:rPr>
        <w:t>arrangements</w:t>
      </w:r>
      <w:r w:rsidRPr="00C90514">
        <w:rPr>
          <w:color w:val="757477" w:themeColor="text2"/>
        </w:rPr>
        <w:t xml:space="preserve"> as per the </w:t>
      </w:r>
      <w:hyperlink r:id="rId25" w:history="1">
        <w:r w:rsidRPr="0086454A">
          <w:rPr>
            <w:rStyle w:val="Hyperlink"/>
          </w:rPr>
          <w:t>MP 0145/20 Information Storage Policy</w:t>
        </w:r>
      </w:hyperlink>
      <w:r>
        <w:t>.</w:t>
      </w:r>
      <w:r w:rsidR="002D3EF4">
        <w:t xml:space="preserve"> </w:t>
      </w:r>
      <w:r w:rsidR="002D3EF4" w:rsidRPr="002D3EF4">
        <w:rPr>
          <w:color w:val="757477" w:themeColor="text2"/>
        </w:rPr>
        <w:t>For example:</w:t>
      </w:r>
    </w:p>
    <w:p w14:paraId="43102AA8" w14:textId="48F398C0" w:rsidR="002D3EF4" w:rsidRDefault="002D3EF4" w:rsidP="002D3EF4">
      <w:pPr>
        <w:pStyle w:val="ListParagraph"/>
        <w:numPr>
          <w:ilvl w:val="0"/>
          <w:numId w:val="20"/>
        </w:numPr>
        <w:rPr>
          <w:color w:val="757477" w:themeColor="text2"/>
        </w:rPr>
      </w:pPr>
      <w:r w:rsidRPr="002D3EF4">
        <w:rPr>
          <w:b/>
          <w:bCs/>
          <w:color w:val="757477" w:themeColor="text2"/>
        </w:rPr>
        <w:t>Paper</w:t>
      </w:r>
      <w:r>
        <w:rPr>
          <w:b/>
          <w:bCs/>
          <w:color w:val="757477" w:themeColor="text2"/>
        </w:rPr>
        <w:t xml:space="preserve"> records</w:t>
      </w:r>
      <w:r>
        <w:rPr>
          <w:color w:val="757477" w:themeColor="text2"/>
        </w:rPr>
        <w:t xml:space="preserve"> – must be protected not only from unauthorised access and theft, but from damage that can be caused by vermin, fire, water, mould and natural disasters</w:t>
      </w:r>
    </w:p>
    <w:p w14:paraId="4437CB9A" w14:textId="2F85C310" w:rsidR="002D3EF4" w:rsidRDefault="002D3EF4" w:rsidP="002D3EF4">
      <w:pPr>
        <w:pStyle w:val="ListParagraph"/>
        <w:numPr>
          <w:ilvl w:val="0"/>
          <w:numId w:val="20"/>
        </w:numPr>
        <w:rPr>
          <w:color w:val="757477" w:themeColor="text2"/>
        </w:rPr>
      </w:pPr>
      <w:r>
        <w:rPr>
          <w:b/>
          <w:bCs/>
          <w:color w:val="757477" w:themeColor="text2"/>
        </w:rPr>
        <w:t xml:space="preserve">Digital records </w:t>
      </w:r>
      <w:r>
        <w:rPr>
          <w:color w:val="757477" w:themeColor="text2"/>
        </w:rPr>
        <w:t>– must have the appropriate security controls in place to protect from theft, fraud, malicious or accidental damage and privacy breaches.</w:t>
      </w:r>
    </w:p>
    <w:p w14:paraId="399914DB" w14:textId="2148739D" w:rsidR="002D3EF4" w:rsidRPr="002D3EF4" w:rsidRDefault="002D3EF4" w:rsidP="002D3EF4">
      <w:pPr>
        <w:pStyle w:val="ListParagraph"/>
        <w:numPr>
          <w:ilvl w:val="0"/>
          <w:numId w:val="20"/>
        </w:numPr>
        <w:rPr>
          <w:color w:val="757477" w:themeColor="text2"/>
        </w:rPr>
      </w:pPr>
      <w:r>
        <w:rPr>
          <w:b/>
          <w:bCs/>
          <w:color w:val="757477" w:themeColor="text2"/>
        </w:rPr>
        <w:t xml:space="preserve">Biological </w:t>
      </w:r>
      <w:r>
        <w:rPr>
          <w:color w:val="757477" w:themeColor="text2"/>
        </w:rPr>
        <w:t>– must be stored as outlined in the Therapeutic Goods Administration: Biological Standards.</w:t>
      </w:r>
    </w:p>
    <w:p w14:paraId="09AEEEAA" w14:textId="414372DA" w:rsidR="00890854" w:rsidRPr="00437F97" w:rsidRDefault="00890854" w:rsidP="003825C2">
      <w:pPr>
        <w:pStyle w:val="Heading1"/>
        <w:numPr>
          <w:ilvl w:val="0"/>
          <w:numId w:val="8"/>
        </w:numPr>
      </w:pPr>
      <w:r>
        <w:t xml:space="preserve"> </w:t>
      </w:r>
      <w:bookmarkStart w:id="27" w:name="_Toc134083117"/>
      <w:r>
        <w:t>Quality</w:t>
      </w:r>
      <w:bookmarkEnd w:id="27"/>
    </w:p>
    <w:p w14:paraId="1706A4F6" w14:textId="1531DA00" w:rsidR="00890854" w:rsidRDefault="00890854" w:rsidP="003825C2">
      <w:pPr>
        <w:pStyle w:val="Heading2"/>
        <w:numPr>
          <w:ilvl w:val="1"/>
          <w:numId w:val="8"/>
        </w:numPr>
      </w:pPr>
      <w:bookmarkStart w:id="28" w:name="_Toc134083118"/>
      <w:r>
        <w:t>Data Quality assessments</w:t>
      </w:r>
      <w:bookmarkEnd w:id="28"/>
    </w:p>
    <w:p w14:paraId="4C74A57B" w14:textId="74FDE154" w:rsidR="0098103F" w:rsidRDefault="0098103F" w:rsidP="00890854">
      <w:pPr>
        <w:rPr>
          <w:color w:val="757477" w:themeColor="text2"/>
        </w:rPr>
      </w:pPr>
      <w:r>
        <w:rPr>
          <w:color w:val="757477" w:themeColor="text2"/>
        </w:rPr>
        <w:t>The data within the information asset must be maintain to high quality with respect to relevancy, accuracy, timeliness, coherence and interpretability.</w:t>
      </w:r>
      <w:r w:rsidR="00021473" w:rsidRPr="00021473">
        <w:rPr>
          <w:color w:val="757477" w:themeColor="text2"/>
        </w:rPr>
        <w:t xml:space="preserve"> </w:t>
      </w:r>
      <w:r w:rsidR="00021473" w:rsidRPr="00C90514">
        <w:rPr>
          <w:color w:val="757477" w:themeColor="text2"/>
        </w:rPr>
        <w:t>Document data quality assessment processes and frequency</w:t>
      </w:r>
      <w:r w:rsidR="00021473">
        <w:rPr>
          <w:color w:val="757477" w:themeColor="text2"/>
        </w:rPr>
        <w:t xml:space="preserve"> for the information asset</w:t>
      </w:r>
      <w:r w:rsidR="00021473" w:rsidRPr="00C90514">
        <w:rPr>
          <w:color w:val="757477" w:themeColor="text2"/>
        </w:rPr>
        <w:t>.</w:t>
      </w:r>
    </w:p>
    <w:p w14:paraId="74F3237E" w14:textId="31FD3E9E" w:rsidR="00890854" w:rsidRDefault="00890854" w:rsidP="00890854">
      <w:r w:rsidRPr="00C90514">
        <w:rPr>
          <w:color w:val="757477" w:themeColor="text2"/>
        </w:rPr>
        <w:t>Refer to</w:t>
      </w:r>
      <w:r>
        <w:t xml:space="preserve"> </w:t>
      </w:r>
      <w:hyperlink r:id="rId26" w:history="1">
        <w:r w:rsidRPr="00890854">
          <w:rPr>
            <w:rStyle w:val="Hyperlink"/>
          </w:rPr>
          <w:t>MP 0057/17 Data Quality Policy</w:t>
        </w:r>
      </w:hyperlink>
      <w:r>
        <w:t>.</w:t>
      </w:r>
    </w:p>
    <w:p w14:paraId="271FEC73" w14:textId="5E4E86C3" w:rsidR="003319D0" w:rsidRDefault="003319D0" w:rsidP="003825C2">
      <w:pPr>
        <w:pStyle w:val="Heading1"/>
        <w:numPr>
          <w:ilvl w:val="0"/>
          <w:numId w:val="8"/>
        </w:numPr>
      </w:pPr>
      <w:bookmarkStart w:id="29" w:name="_Toc134083119"/>
      <w:r>
        <w:t>Metadata</w:t>
      </w:r>
      <w:bookmarkEnd w:id="29"/>
    </w:p>
    <w:p w14:paraId="6163015B" w14:textId="67F3BE0E" w:rsidR="001419D0" w:rsidRDefault="001419D0" w:rsidP="003319D0">
      <w:pPr>
        <w:rPr>
          <w:color w:val="757477" w:themeColor="text2"/>
        </w:rPr>
      </w:pPr>
      <w:r>
        <w:rPr>
          <w:color w:val="757477" w:themeColor="text2"/>
        </w:rPr>
        <w:t>Metadata is a set of data that describes and gives information about the data</w:t>
      </w:r>
      <w:r w:rsidR="005B0EB1">
        <w:rPr>
          <w:color w:val="757477" w:themeColor="text2"/>
        </w:rPr>
        <w:t xml:space="preserve"> within the information asset.</w:t>
      </w:r>
    </w:p>
    <w:p w14:paraId="0CCF0D89" w14:textId="35086F90" w:rsidR="005B0EB1" w:rsidRDefault="005B0EB1" w:rsidP="003319D0">
      <w:pPr>
        <w:rPr>
          <w:color w:val="757477" w:themeColor="text2"/>
        </w:rPr>
      </w:pPr>
      <w:r>
        <w:rPr>
          <w:color w:val="757477" w:themeColor="text2"/>
        </w:rPr>
        <w:t xml:space="preserve">A </w:t>
      </w:r>
      <w:r w:rsidRPr="001B38AC">
        <w:rPr>
          <w:b/>
          <w:bCs/>
          <w:color w:val="757477" w:themeColor="text2"/>
        </w:rPr>
        <w:t>data dictionary</w:t>
      </w:r>
      <w:r>
        <w:rPr>
          <w:color w:val="757477" w:themeColor="text2"/>
        </w:rPr>
        <w:t xml:space="preserve"> is the document that explains the information within the information asset.</w:t>
      </w:r>
    </w:p>
    <w:p w14:paraId="0594C5B4" w14:textId="12E5BAE5" w:rsidR="003319D0" w:rsidRDefault="003319D0" w:rsidP="003319D0">
      <w:pPr>
        <w:rPr>
          <w:color w:val="757477" w:themeColor="text2"/>
        </w:rPr>
      </w:pPr>
      <w:r w:rsidRPr="00D56680">
        <w:rPr>
          <w:color w:val="757477" w:themeColor="text2"/>
        </w:rPr>
        <w:t xml:space="preserve">A Data Dictionary must be developed </w:t>
      </w:r>
      <w:r w:rsidR="00E22BDA" w:rsidRPr="00D56680">
        <w:rPr>
          <w:color w:val="757477" w:themeColor="text2"/>
        </w:rPr>
        <w:t xml:space="preserve">which outlines the information contained in the </w:t>
      </w:r>
      <w:r w:rsidR="005B0EB1">
        <w:rPr>
          <w:color w:val="757477" w:themeColor="text2"/>
        </w:rPr>
        <w:t>i</w:t>
      </w:r>
      <w:r w:rsidR="00E22BDA" w:rsidRPr="00D56680">
        <w:rPr>
          <w:color w:val="757477" w:themeColor="text2"/>
        </w:rPr>
        <w:t xml:space="preserve">nformation </w:t>
      </w:r>
      <w:r w:rsidR="005B0EB1">
        <w:rPr>
          <w:color w:val="757477" w:themeColor="text2"/>
        </w:rPr>
        <w:t>a</w:t>
      </w:r>
      <w:r w:rsidR="00E22BDA" w:rsidRPr="00D56680">
        <w:rPr>
          <w:color w:val="757477" w:themeColor="text2"/>
        </w:rPr>
        <w:t>sset</w:t>
      </w:r>
      <w:r w:rsidR="00D56680" w:rsidRPr="00D56680">
        <w:rPr>
          <w:color w:val="757477" w:themeColor="text2"/>
        </w:rPr>
        <w:t xml:space="preserve">. </w:t>
      </w:r>
      <w:r w:rsidR="001B38AC">
        <w:rPr>
          <w:color w:val="757477" w:themeColor="text2"/>
        </w:rPr>
        <w:t xml:space="preserve">A separate </w:t>
      </w:r>
      <w:hyperlink r:id="rId27" w:history="1">
        <w:r w:rsidR="001B38AC" w:rsidRPr="001B38AC">
          <w:rPr>
            <w:rStyle w:val="Hyperlink"/>
          </w:rPr>
          <w:t>Data Dictionary template</w:t>
        </w:r>
      </w:hyperlink>
      <w:r w:rsidR="001B38AC">
        <w:rPr>
          <w:color w:val="757477" w:themeColor="text2"/>
        </w:rPr>
        <w:t xml:space="preserve"> is available, otherwise the metadata can be place</w:t>
      </w:r>
      <w:r w:rsidR="00D67F4C">
        <w:rPr>
          <w:color w:val="757477" w:themeColor="text2"/>
        </w:rPr>
        <w:t>d</w:t>
      </w:r>
      <w:r w:rsidR="001B38AC">
        <w:rPr>
          <w:color w:val="757477" w:themeColor="text2"/>
        </w:rPr>
        <w:t xml:space="preserve"> in the Appendix</w:t>
      </w:r>
      <w:r w:rsidR="00D56680" w:rsidRPr="00D56680">
        <w:rPr>
          <w:color w:val="757477" w:themeColor="text2"/>
        </w:rPr>
        <w:t>.</w:t>
      </w:r>
      <w:r w:rsidR="008C4B63">
        <w:rPr>
          <w:color w:val="757477" w:themeColor="text2"/>
        </w:rPr>
        <w:t xml:space="preserve"> </w:t>
      </w:r>
    </w:p>
    <w:p w14:paraId="123F8D87" w14:textId="2B253F93" w:rsidR="009F391E" w:rsidRDefault="009F391E" w:rsidP="003319D0">
      <w:pPr>
        <w:rPr>
          <w:color w:val="757477" w:themeColor="text2"/>
        </w:rPr>
      </w:pPr>
    </w:p>
    <w:p w14:paraId="4F04A179" w14:textId="77777777" w:rsidR="009F391E" w:rsidRPr="00D56680" w:rsidRDefault="009F391E" w:rsidP="003319D0">
      <w:pPr>
        <w:rPr>
          <w:color w:val="757477" w:themeColor="text2"/>
        </w:rPr>
      </w:pPr>
    </w:p>
    <w:p w14:paraId="3E8946B2" w14:textId="3526A8A1" w:rsidR="00592313" w:rsidRPr="00592313" w:rsidRDefault="00437F97" w:rsidP="003825C2">
      <w:pPr>
        <w:pStyle w:val="Heading1"/>
        <w:numPr>
          <w:ilvl w:val="0"/>
          <w:numId w:val="8"/>
        </w:numPr>
      </w:pPr>
      <w:bookmarkStart w:id="30" w:name="_Toc134083120"/>
      <w:r>
        <w:lastRenderedPageBreak/>
        <w:t>Security</w:t>
      </w:r>
      <w:bookmarkEnd w:id="30"/>
    </w:p>
    <w:p w14:paraId="55477E78" w14:textId="1F276490" w:rsidR="005B0EB1" w:rsidRPr="005B0EB1" w:rsidRDefault="00FC5FC6" w:rsidP="008E3307">
      <w:pPr>
        <w:rPr>
          <w:color w:val="757477" w:themeColor="text2"/>
        </w:rPr>
      </w:pPr>
      <w:r w:rsidRPr="00D56680">
        <w:rPr>
          <w:color w:val="757477" w:themeColor="text2"/>
        </w:rPr>
        <w:t xml:space="preserve">Document any security processes required by the </w:t>
      </w:r>
      <w:hyperlink r:id="rId28" w:history="1">
        <w:r w:rsidR="00715660" w:rsidRPr="00715660">
          <w:rPr>
            <w:rStyle w:val="Hyperlink"/>
          </w:rPr>
          <w:t>MP 0067/17 Information Security Policy</w:t>
        </w:r>
      </w:hyperlink>
      <w:r w:rsidR="005B0EB1">
        <w:t xml:space="preserve"> </w:t>
      </w:r>
      <w:r w:rsidR="005B0EB1" w:rsidRPr="005B0EB1">
        <w:rPr>
          <w:color w:val="757477" w:themeColor="text2"/>
        </w:rPr>
        <w:t>that have put in place for the information asset.</w:t>
      </w:r>
      <w:r w:rsidR="00B37300" w:rsidRPr="005B0EB1">
        <w:rPr>
          <w:color w:val="757477" w:themeColor="text2"/>
        </w:rPr>
        <w:t xml:space="preserve"> </w:t>
      </w:r>
      <w:r w:rsidR="005B0EB1" w:rsidRPr="005B0EB1">
        <w:rPr>
          <w:color w:val="757477" w:themeColor="text2"/>
        </w:rPr>
        <w:t>For example:</w:t>
      </w:r>
    </w:p>
    <w:p w14:paraId="48280238" w14:textId="709CC749" w:rsidR="005B0EB1" w:rsidRDefault="005B0EB1" w:rsidP="005B0EB1">
      <w:pPr>
        <w:pStyle w:val="ListParagraph"/>
        <w:numPr>
          <w:ilvl w:val="0"/>
          <w:numId w:val="21"/>
        </w:numPr>
        <w:rPr>
          <w:color w:val="757477" w:themeColor="text2"/>
        </w:rPr>
      </w:pPr>
      <w:r>
        <w:rPr>
          <w:color w:val="757477" w:themeColor="text2"/>
        </w:rPr>
        <w:t>access controls</w:t>
      </w:r>
    </w:p>
    <w:p w14:paraId="728A4D85" w14:textId="210B5626" w:rsidR="005B0EB1" w:rsidRDefault="005B0EB1" w:rsidP="005B0EB1">
      <w:pPr>
        <w:pStyle w:val="ListParagraph"/>
        <w:numPr>
          <w:ilvl w:val="0"/>
          <w:numId w:val="21"/>
        </w:numPr>
        <w:rPr>
          <w:color w:val="757477" w:themeColor="text2"/>
        </w:rPr>
      </w:pPr>
      <w:r>
        <w:rPr>
          <w:color w:val="757477" w:themeColor="text2"/>
        </w:rPr>
        <w:t>passwords and authentication</w:t>
      </w:r>
    </w:p>
    <w:p w14:paraId="507C09A7" w14:textId="298A0BE7" w:rsidR="005B0EB1" w:rsidRDefault="005B0EB1" w:rsidP="005B0EB1">
      <w:pPr>
        <w:pStyle w:val="ListParagraph"/>
        <w:numPr>
          <w:ilvl w:val="0"/>
          <w:numId w:val="21"/>
        </w:numPr>
        <w:rPr>
          <w:color w:val="757477" w:themeColor="text2"/>
        </w:rPr>
      </w:pPr>
      <w:r>
        <w:rPr>
          <w:color w:val="757477" w:themeColor="text2"/>
        </w:rPr>
        <w:t>management of privileges</w:t>
      </w:r>
    </w:p>
    <w:p w14:paraId="3BFFD87A" w14:textId="4196F90A" w:rsidR="005B0EB1" w:rsidRPr="005B0EB1" w:rsidRDefault="005B0EB1" w:rsidP="005B0EB1">
      <w:pPr>
        <w:pStyle w:val="ListParagraph"/>
        <w:numPr>
          <w:ilvl w:val="0"/>
          <w:numId w:val="21"/>
        </w:numPr>
        <w:rPr>
          <w:color w:val="757477" w:themeColor="text2"/>
        </w:rPr>
      </w:pPr>
      <w:r>
        <w:rPr>
          <w:color w:val="757477" w:themeColor="text2"/>
        </w:rPr>
        <w:t>group or generic logon accounts.</w:t>
      </w:r>
    </w:p>
    <w:p w14:paraId="210EEAC2" w14:textId="05BA3463" w:rsidR="008E3307" w:rsidRDefault="00B37300" w:rsidP="008E3307">
      <w:pPr>
        <w:rPr>
          <w:color w:val="757477" w:themeColor="text2"/>
        </w:rPr>
      </w:pPr>
      <w:r w:rsidRPr="005B0EB1">
        <w:rPr>
          <w:color w:val="757477" w:themeColor="text2"/>
        </w:rPr>
        <w:t xml:space="preserve">If </w:t>
      </w:r>
      <w:r w:rsidRPr="00D56680">
        <w:rPr>
          <w:color w:val="757477" w:themeColor="text2"/>
        </w:rPr>
        <w:t xml:space="preserve">applicable, security matrixes </w:t>
      </w:r>
      <w:r w:rsidR="00D56680" w:rsidRPr="00D56680">
        <w:rPr>
          <w:color w:val="757477" w:themeColor="text2"/>
        </w:rPr>
        <w:t>should be included as an</w:t>
      </w:r>
      <w:r w:rsidRPr="00D56680">
        <w:rPr>
          <w:color w:val="757477" w:themeColor="text2"/>
        </w:rPr>
        <w:t xml:space="preserve"> Appendix.</w:t>
      </w:r>
    </w:p>
    <w:p w14:paraId="581CF9D9" w14:textId="793CCE3E" w:rsidR="00437F97" w:rsidRPr="00437F97" w:rsidRDefault="00526315" w:rsidP="003825C2">
      <w:pPr>
        <w:pStyle w:val="Heading1"/>
        <w:numPr>
          <w:ilvl w:val="0"/>
          <w:numId w:val="8"/>
        </w:numPr>
      </w:pPr>
      <w:bookmarkStart w:id="31" w:name="_Toc134083121"/>
      <w:r>
        <w:t>Retention and Disposal</w:t>
      </w:r>
      <w:bookmarkEnd w:id="31"/>
    </w:p>
    <w:p w14:paraId="445CF24F" w14:textId="4B3462C0" w:rsidR="00414E4E" w:rsidRDefault="00FC5FC6" w:rsidP="00526315">
      <w:r w:rsidRPr="00D56680">
        <w:rPr>
          <w:color w:val="757477" w:themeColor="text2"/>
        </w:rPr>
        <w:t>I</w:t>
      </w:r>
      <w:r w:rsidR="00526315" w:rsidRPr="00D56680">
        <w:rPr>
          <w:color w:val="757477" w:themeColor="text2"/>
        </w:rPr>
        <w:t xml:space="preserve">nformation stored within the Information Asset applies the correct retention and disposal sentencing. Refer to </w:t>
      </w:r>
      <w:hyperlink r:id="rId29" w:history="1">
        <w:r w:rsidRPr="00FC5FC6">
          <w:rPr>
            <w:rStyle w:val="Hyperlink"/>
          </w:rPr>
          <w:t>MP 0144/20 Information Retention and Disposal Policy</w:t>
        </w:r>
      </w:hyperlink>
      <w:r>
        <w:t>.</w:t>
      </w:r>
    </w:p>
    <w:p w14:paraId="093FF854" w14:textId="2CC11A49" w:rsidR="00D67354" w:rsidRDefault="00D67354" w:rsidP="003825C2">
      <w:pPr>
        <w:pStyle w:val="Heading1"/>
        <w:numPr>
          <w:ilvl w:val="0"/>
          <w:numId w:val="8"/>
        </w:numPr>
      </w:pPr>
      <w:bookmarkStart w:id="32" w:name="_Toc134083122"/>
      <w:r>
        <w:t>Definitions</w:t>
      </w:r>
      <w:bookmarkEnd w:id="32"/>
    </w:p>
    <w:p w14:paraId="49B1D44A" w14:textId="77777777" w:rsidR="00D67354" w:rsidRPr="00D56680" w:rsidRDefault="00D67354" w:rsidP="00D67354">
      <w:pPr>
        <w:rPr>
          <w:color w:val="757477" w:themeColor="text2"/>
        </w:rPr>
      </w:pPr>
      <w:r w:rsidRPr="00D56680">
        <w:rPr>
          <w:color w:val="757477" w:themeColor="text2"/>
        </w:rPr>
        <w:t>Document any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7309"/>
      </w:tblGrid>
      <w:tr w:rsidR="00D56680" w14:paraId="63693560" w14:textId="77777777" w:rsidTr="00D56680">
        <w:tc>
          <w:tcPr>
            <w:tcW w:w="2943" w:type="dxa"/>
            <w:shd w:val="clear" w:color="auto" w:fill="005B38"/>
          </w:tcPr>
          <w:p w14:paraId="7F35D821" w14:textId="524C84AC" w:rsidR="00D56680" w:rsidRPr="00E91BDC" w:rsidRDefault="00D67354" w:rsidP="00727D6F">
            <w:pPr>
              <w:rPr>
                <w:b/>
                <w:color w:val="FFFFFF" w:themeColor="background2"/>
              </w:rPr>
            </w:pPr>
            <w:r w:rsidRPr="00E91BDC">
              <w:rPr>
                <w:b/>
                <w:color w:val="FFFFFF" w:themeColor="background2"/>
              </w:rPr>
              <w:t xml:space="preserve"> </w:t>
            </w:r>
            <w:r w:rsidR="00D56680" w:rsidRPr="00E91BDC">
              <w:rPr>
                <w:b/>
                <w:color w:val="FFFFFF" w:themeColor="background2"/>
              </w:rPr>
              <w:t>Term</w:t>
            </w:r>
          </w:p>
        </w:tc>
        <w:tc>
          <w:tcPr>
            <w:tcW w:w="7477" w:type="dxa"/>
            <w:shd w:val="clear" w:color="auto" w:fill="005B38"/>
          </w:tcPr>
          <w:p w14:paraId="4FB1647F" w14:textId="21A884F1" w:rsidR="00D56680" w:rsidRPr="00E91BDC" w:rsidRDefault="00D56680" w:rsidP="00727D6F">
            <w:pPr>
              <w:rPr>
                <w:b/>
                <w:color w:val="FFFFFF" w:themeColor="background2"/>
              </w:rPr>
            </w:pPr>
            <w:r w:rsidRPr="00E91BDC">
              <w:rPr>
                <w:b/>
                <w:color w:val="FFFFFF" w:themeColor="background2"/>
              </w:rPr>
              <w:t>Definition</w:t>
            </w:r>
          </w:p>
        </w:tc>
      </w:tr>
      <w:tr w:rsidR="00D56680" w14:paraId="141217DD" w14:textId="77777777" w:rsidTr="00D56680">
        <w:tc>
          <w:tcPr>
            <w:tcW w:w="2943" w:type="dxa"/>
          </w:tcPr>
          <w:p w14:paraId="56318A87" w14:textId="77777777" w:rsidR="00D56680" w:rsidRDefault="00D56680" w:rsidP="00727D6F"/>
        </w:tc>
        <w:tc>
          <w:tcPr>
            <w:tcW w:w="7477" w:type="dxa"/>
          </w:tcPr>
          <w:p w14:paraId="459C310A" w14:textId="77777777" w:rsidR="00D56680" w:rsidRDefault="00D56680" w:rsidP="00727D6F"/>
        </w:tc>
      </w:tr>
      <w:tr w:rsidR="00D56680" w14:paraId="47306C6D" w14:textId="77777777" w:rsidTr="00D56680">
        <w:tc>
          <w:tcPr>
            <w:tcW w:w="2943" w:type="dxa"/>
          </w:tcPr>
          <w:p w14:paraId="152A3ADA" w14:textId="77777777" w:rsidR="00D56680" w:rsidRDefault="00D56680" w:rsidP="00727D6F"/>
        </w:tc>
        <w:tc>
          <w:tcPr>
            <w:tcW w:w="7477" w:type="dxa"/>
          </w:tcPr>
          <w:p w14:paraId="10206E34" w14:textId="77777777" w:rsidR="00D56680" w:rsidRDefault="00D56680" w:rsidP="00727D6F"/>
        </w:tc>
      </w:tr>
    </w:tbl>
    <w:p w14:paraId="64C64611" w14:textId="7E3C9348" w:rsidR="00D67354" w:rsidRPr="00D67354" w:rsidRDefault="00D67354" w:rsidP="00D67354"/>
    <w:p w14:paraId="3BAE93B3" w14:textId="4CE2369D" w:rsidR="00FC5FC6" w:rsidRDefault="00FC5FC6" w:rsidP="00B37300">
      <w:pPr>
        <w:pStyle w:val="Heading1"/>
        <w:numPr>
          <w:ilvl w:val="0"/>
          <w:numId w:val="8"/>
        </w:numPr>
      </w:pPr>
      <w:bookmarkStart w:id="33" w:name="_Toc134083123"/>
      <w:r>
        <w:t>Version Control</w:t>
      </w:r>
      <w:bookmarkEnd w:id="33"/>
    </w:p>
    <w:p w14:paraId="6727933B" w14:textId="5CC60E7D" w:rsidR="00FC5FC6" w:rsidRPr="00D56680" w:rsidRDefault="003319D0" w:rsidP="00FC5FC6">
      <w:pPr>
        <w:rPr>
          <w:color w:val="757477" w:themeColor="text2"/>
        </w:rPr>
      </w:pPr>
      <w:r w:rsidRPr="00D56680">
        <w:rPr>
          <w:color w:val="757477" w:themeColor="text2"/>
        </w:rPr>
        <w:t xml:space="preserve">This document must be reviewed on a regular basis to ensure currency. </w:t>
      </w:r>
      <w:r w:rsidR="00FC5FC6" w:rsidRPr="00D56680">
        <w:rPr>
          <w:color w:val="757477" w:themeColor="text2"/>
        </w:rPr>
        <w:t xml:space="preserve">Document </w:t>
      </w:r>
      <w:r w:rsidRPr="00D56680">
        <w:rPr>
          <w:color w:val="757477" w:themeColor="text2"/>
        </w:rPr>
        <w:t>each</w:t>
      </w:r>
      <w:r w:rsidR="00FC5FC6" w:rsidRPr="00D56680">
        <w:rPr>
          <w:color w:val="757477" w:themeColor="text2"/>
        </w:rPr>
        <w:t xml:space="preserve"> revision </w:t>
      </w:r>
      <w:r w:rsidRPr="00D56680">
        <w:rPr>
          <w:color w:val="757477" w:themeColor="text2"/>
        </w:rPr>
        <w:t>made</w:t>
      </w:r>
      <w:r w:rsidR="00FC5FC6" w:rsidRPr="00D56680">
        <w:rPr>
          <w:color w:val="757477" w:themeColor="text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2351"/>
        <w:gridCol w:w="2638"/>
        <w:gridCol w:w="3848"/>
      </w:tblGrid>
      <w:tr w:rsidR="00FC5FC6" w:rsidRPr="00D56680" w14:paraId="1A3779A1" w14:textId="77777777" w:rsidTr="00FC5FC6">
        <w:tc>
          <w:tcPr>
            <w:tcW w:w="1384" w:type="dxa"/>
            <w:shd w:val="clear" w:color="auto" w:fill="005B38"/>
          </w:tcPr>
          <w:p w14:paraId="0D1F4381" w14:textId="53FFFE9A" w:rsidR="00FC5FC6" w:rsidRPr="00D56680" w:rsidRDefault="00FC5FC6" w:rsidP="00FC5FC6">
            <w:pPr>
              <w:rPr>
                <w:b/>
                <w:color w:val="FFFFFF" w:themeColor="background1"/>
              </w:rPr>
            </w:pPr>
            <w:r w:rsidRPr="00D56680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410" w:type="dxa"/>
            <w:shd w:val="clear" w:color="auto" w:fill="005B38"/>
          </w:tcPr>
          <w:p w14:paraId="036D62CA" w14:textId="2D6152AC" w:rsidR="00FC5FC6" w:rsidRPr="00D56680" w:rsidRDefault="00FC5FC6" w:rsidP="00FC5FC6">
            <w:pPr>
              <w:rPr>
                <w:b/>
                <w:color w:val="FFFFFF" w:themeColor="background1"/>
              </w:rPr>
            </w:pPr>
            <w:r w:rsidRPr="00D56680">
              <w:rPr>
                <w:b/>
                <w:color w:val="FFFFFF" w:themeColor="background1"/>
              </w:rPr>
              <w:t>Author</w:t>
            </w:r>
          </w:p>
        </w:tc>
        <w:tc>
          <w:tcPr>
            <w:tcW w:w="2693" w:type="dxa"/>
            <w:shd w:val="clear" w:color="auto" w:fill="005B38"/>
          </w:tcPr>
          <w:p w14:paraId="16739855" w14:textId="76293CA1" w:rsidR="00FC5FC6" w:rsidRPr="00D56680" w:rsidRDefault="00FC5FC6" w:rsidP="00FC5FC6">
            <w:pPr>
              <w:rPr>
                <w:b/>
                <w:color w:val="FFFFFF" w:themeColor="background1"/>
              </w:rPr>
            </w:pPr>
            <w:r w:rsidRPr="00D56680">
              <w:rPr>
                <w:b/>
                <w:color w:val="FFFFFF" w:themeColor="background1"/>
              </w:rPr>
              <w:t>Version and Document Title</w:t>
            </w:r>
          </w:p>
        </w:tc>
        <w:tc>
          <w:tcPr>
            <w:tcW w:w="3933" w:type="dxa"/>
            <w:shd w:val="clear" w:color="auto" w:fill="005B38"/>
          </w:tcPr>
          <w:p w14:paraId="6BA7AA27" w14:textId="33C6183C" w:rsidR="00FC5FC6" w:rsidRPr="00D56680" w:rsidRDefault="00FC5FC6" w:rsidP="00FC5FC6">
            <w:pPr>
              <w:rPr>
                <w:b/>
                <w:color w:val="FFFFFF" w:themeColor="background1"/>
              </w:rPr>
            </w:pPr>
            <w:r w:rsidRPr="00D56680">
              <w:rPr>
                <w:b/>
                <w:color w:val="FFFFFF" w:themeColor="background1"/>
              </w:rPr>
              <w:t>Amendment(s)</w:t>
            </w:r>
          </w:p>
        </w:tc>
      </w:tr>
      <w:tr w:rsidR="00FC5FC6" w14:paraId="7A771B93" w14:textId="77777777" w:rsidTr="00FC5FC6">
        <w:tc>
          <w:tcPr>
            <w:tcW w:w="1384" w:type="dxa"/>
          </w:tcPr>
          <w:p w14:paraId="5D41D8D9" w14:textId="77777777" w:rsidR="00FC5FC6" w:rsidRDefault="00FC5FC6" w:rsidP="00FC5FC6"/>
        </w:tc>
        <w:tc>
          <w:tcPr>
            <w:tcW w:w="2410" w:type="dxa"/>
          </w:tcPr>
          <w:p w14:paraId="4228E1FC" w14:textId="77777777" w:rsidR="00FC5FC6" w:rsidRDefault="00FC5FC6" w:rsidP="00FC5FC6"/>
        </w:tc>
        <w:tc>
          <w:tcPr>
            <w:tcW w:w="2693" w:type="dxa"/>
          </w:tcPr>
          <w:p w14:paraId="357262A1" w14:textId="77777777" w:rsidR="00FC5FC6" w:rsidRDefault="00FC5FC6" w:rsidP="00FC5FC6"/>
        </w:tc>
        <w:tc>
          <w:tcPr>
            <w:tcW w:w="3933" w:type="dxa"/>
          </w:tcPr>
          <w:p w14:paraId="003E8B6A" w14:textId="77777777" w:rsidR="00FC5FC6" w:rsidRDefault="00FC5FC6" w:rsidP="00FC5FC6"/>
        </w:tc>
      </w:tr>
      <w:tr w:rsidR="00FC5FC6" w14:paraId="4CAE9900" w14:textId="77777777" w:rsidTr="00FC5FC6">
        <w:tc>
          <w:tcPr>
            <w:tcW w:w="1384" w:type="dxa"/>
          </w:tcPr>
          <w:p w14:paraId="4669CDD7" w14:textId="77777777" w:rsidR="00FC5FC6" w:rsidRDefault="00FC5FC6" w:rsidP="00FC5FC6"/>
        </w:tc>
        <w:tc>
          <w:tcPr>
            <w:tcW w:w="2410" w:type="dxa"/>
          </w:tcPr>
          <w:p w14:paraId="640A877F" w14:textId="77777777" w:rsidR="00FC5FC6" w:rsidRDefault="00FC5FC6" w:rsidP="00FC5FC6"/>
        </w:tc>
        <w:tc>
          <w:tcPr>
            <w:tcW w:w="2693" w:type="dxa"/>
          </w:tcPr>
          <w:p w14:paraId="02FCFD8A" w14:textId="77777777" w:rsidR="00FC5FC6" w:rsidRDefault="00FC5FC6" w:rsidP="00FC5FC6"/>
        </w:tc>
        <w:tc>
          <w:tcPr>
            <w:tcW w:w="3933" w:type="dxa"/>
          </w:tcPr>
          <w:p w14:paraId="3E9747E9" w14:textId="77777777" w:rsidR="00FC5FC6" w:rsidRDefault="00FC5FC6" w:rsidP="00FC5FC6"/>
        </w:tc>
      </w:tr>
    </w:tbl>
    <w:p w14:paraId="4FD8ECD5" w14:textId="77777777" w:rsidR="00FC5FC6" w:rsidRPr="00FC5FC6" w:rsidRDefault="00FC5FC6" w:rsidP="00FC5FC6"/>
    <w:p w14:paraId="45412223" w14:textId="23164D6D" w:rsidR="00055B6C" w:rsidRPr="00055B6C" w:rsidRDefault="00437F97" w:rsidP="00055B6C">
      <w:pPr>
        <w:pStyle w:val="Heading1"/>
        <w:numPr>
          <w:ilvl w:val="0"/>
          <w:numId w:val="8"/>
        </w:numPr>
      </w:pPr>
      <w:bookmarkStart w:id="34" w:name="_Toc134083124"/>
      <w:r>
        <w:t>Appendix</w:t>
      </w:r>
      <w:bookmarkEnd w:id="34"/>
    </w:p>
    <w:p w14:paraId="79B72DE9" w14:textId="09B1EB6F" w:rsidR="00437F97" w:rsidRDefault="00437F97" w:rsidP="003825C2">
      <w:pPr>
        <w:pStyle w:val="Heading2"/>
        <w:numPr>
          <w:ilvl w:val="1"/>
          <w:numId w:val="8"/>
        </w:numPr>
      </w:pPr>
      <w:bookmarkStart w:id="35" w:name="_Toc134083125"/>
      <w:r>
        <w:t>Access and Disclosure model</w:t>
      </w:r>
      <w:bookmarkEnd w:id="35"/>
    </w:p>
    <w:p w14:paraId="622A4A7B" w14:textId="026E1EE5" w:rsidR="00D67354" w:rsidRPr="00055B6C" w:rsidRDefault="00D67354" w:rsidP="00D67354">
      <w:pPr>
        <w:rPr>
          <w:color w:val="757477" w:themeColor="text2"/>
        </w:rPr>
      </w:pPr>
      <w:bookmarkStart w:id="36" w:name="_Hlk60921785"/>
      <w:r w:rsidRPr="00D56680">
        <w:rPr>
          <w:color w:val="757477" w:themeColor="text2"/>
        </w:rPr>
        <w:t xml:space="preserve">Refer to the </w:t>
      </w:r>
      <w:hyperlink r:id="rId30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bookmarkStart w:id="37" w:name="_Hlk62816095"/>
      <w:r w:rsidR="00055B6C" w:rsidRPr="00055B6C">
        <w:rPr>
          <w:color w:val="757477" w:themeColor="text2"/>
        </w:rPr>
        <w:t xml:space="preserve">Resource Compendium </w:t>
      </w:r>
      <w:bookmarkEnd w:id="37"/>
      <w:r w:rsidRPr="00D56680">
        <w:rPr>
          <w:color w:val="757477" w:themeColor="text2"/>
        </w:rPr>
        <w:t>for the current template</w:t>
      </w:r>
      <w:r w:rsidR="00055B6C">
        <w:rPr>
          <w:color w:val="757477" w:themeColor="text2"/>
        </w:rPr>
        <w:t xml:space="preserve"> </w:t>
      </w:r>
    </w:p>
    <w:p w14:paraId="3E97FB63" w14:textId="61C1DD45" w:rsidR="00437F97" w:rsidRDefault="00437F97" w:rsidP="00D56680">
      <w:pPr>
        <w:pStyle w:val="Heading2"/>
        <w:numPr>
          <w:ilvl w:val="1"/>
          <w:numId w:val="8"/>
        </w:numPr>
      </w:pPr>
      <w:bookmarkStart w:id="38" w:name="_Toc60986590"/>
      <w:bookmarkStart w:id="39" w:name="_Toc134083126"/>
      <w:bookmarkEnd w:id="36"/>
      <w:bookmarkEnd w:id="38"/>
      <w:r>
        <w:t>Disclosure Registry</w:t>
      </w:r>
      <w:bookmarkEnd w:id="39"/>
    </w:p>
    <w:p w14:paraId="2FB0077D" w14:textId="493D6804" w:rsidR="00D67354" w:rsidRPr="00B81505" w:rsidRDefault="00D67354" w:rsidP="00D67354">
      <w:r w:rsidRPr="00D56680">
        <w:rPr>
          <w:color w:val="757477" w:themeColor="text2"/>
        </w:rPr>
        <w:t xml:space="preserve">Refer to the </w:t>
      </w:r>
      <w:hyperlink r:id="rId31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D56680">
        <w:rPr>
          <w:color w:val="757477" w:themeColor="text2"/>
        </w:rPr>
        <w:t>for the current template</w:t>
      </w:r>
      <w:r w:rsidR="00055B6C">
        <w:rPr>
          <w:color w:val="757477" w:themeColor="text2"/>
        </w:rPr>
        <w:t xml:space="preserve"> </w:t>
      </w:r>
    </w:p>
    <w:p w14:paraId="01D8E380" w14:textId="6A90EBD4" w:rsidR="00437F97" w:rsidRDefault="00437F97" w:rsidP="00D56680">
      <w:pPr>
        <w:pStyle w:val="Heading2"/>
        <w:numPr>
          <w:ilvl w:val="1"/>
          <w:numId w:val="8"/>
        </w:numPr>
      </w:pPr>
      <w:bookmarkStart w:id="40" w:name="_Toc134083127"/>
      <w:r>
        <w:t>Assurance Check</w:t>
      </w:r>
      <w:bookmarkEnd w:id="40"/>
    </w:p>
    <w:p w14:paraId="30F1C0E3" w14:textId="47F9363C" w:rsidR="00D67354" w:rsidRPr="00B81505" w:rsidRDefault="00D67354" w:rsidP="00D67354">
      <w:r w:rsidRPr="00FF6801">
        <w:rPr>
          <w:color w:val="757477" w:themeColor="text2"/>
        </w:rPr>
        <w:t xml:space="preserve">Refer to the </w:t>
      </w:r>
      <w:hyperlink r:id="rId32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FF6801">
        <w:rPr>
          <w:color w:val="757477" w:themeColor="text2"/>
        </w:rPr>
        <w:t>for the current template</w:t>
      </w:r>
      <w:r w:rsidR="00055B6C">
        <w:rPr>
          <w:color w:val="757477" w:themeColor="text2"/>
        </w:rPr>
        <w:t xml:space="preserve"> </w:t>
      </w:r>
    </w:p>
    <w:p w14:paraId="074BCC24" w14:textId="54B40AD1" w:rsidR="00437F97" w:rsidRDefault="00437F97" w:rsidP="00D56680">
      <w:pPr>
        <w:pStyle w:val="Heading2"/>
        <w:numPr>
          <w:ilvl w:val="1"/>
          <w:numId w:val="8"/>
        </w:numPr>
      </w:pPr>
      <w:bookmarkStart w:id="41" w:name="_Toc134083128"/>
      <w:r>
        <w:lastRenderedPageBreak/>
        <w:t>Audit</w:t>
      </w:r>
      <w:bookmarkEnd w:id="41"/>
      <w:r>
        <w:t xml:space="preserve"> </w:t>
      </w:r>
    </w:p>
    <w:p w14:paraId="53D99D1D" w14:textId="6DAD0A26" w:rsidR="00D67354" w:rsidRPr="00B81505" w:rsidRDefault="00D67354" w:rsidP="00D67354">
      <w:r w:rsidRPr="00FF6801">
        <w:rPr>
          <w:color w:val="757477" w:themeColor="text2"/>
        </w:rPr>
        <w:t xml:space="preserve">Refer to the </w:t>
      </w:r>
      <w:hyperlink r:id="rId33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FF6801">
        <w:rPr>
          <w:color w:val="757477" w:themeColor="text2"/>
        </w:rPr>
        <w:t>for the current template</w:t>
      </w:r>
    </w:p>
    <w:p w14:paraId="47CFCAA1" w14:textId="6C8C1BE8" w:rsidR="00437F97" w:rsidRDefault="00437F97" w:rsidP="00D56680">
      <w:pPr>
        <w:pStyle w:val="Heading2"/>
        <w:numPr>
          <w:ilvl w:val="1"/>
          <w:numId w:val="8"/>
        </w:numPr>
      </w:pPr>
      <w:bookmarkStart w:id="42" w:name="_Toc134083129"/>
      <w:r>
        <w:t>Information Request Form</w:t>
      </w:r>
      <w:bookmarkEnd w:id="42"/>
    </w:p>
    <w:p w14:paraId="1AEAE336" w14:textId="2920ADC2" w:rsidR="00D67354" w:rsidRPr="00B81505" w:rsidRDefault="00D67354" w:rsidP="00D67354">
      <w:r w:rsidRPr="00FF6801">
        <w:rPr>
          <w:color w:val="757477" w:themeColor="text2"/>
        </w:rPr>
        <w:t xml:space="preserve">Refer to the </w:t>
      </w:r>
      <w:hyperlink r:id="rId34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FF6801">
        <w:rPr>
          <w:color w:val="757477" w:themeColor="text2"/>
        </w:rPr>
        <w:t>for the current template</w:t>
      </w:r>
    </w:p>
    <w:p w14:paraId="314FD2F2" w14:textId="56177BF4" w:rsidR="00437F97" w:rsidRDefault="00437F97" w:rsidP="00D56680">
      <w:pPr>
        <w:pStyle w:val="Heading2"/>
        <w:numPr>
          <w:ilvl w:val="1"/>
          <w:numId w:val="8"/>
        </w:numPr>
      </w:pPr>
      <w:bookmarkStart w:id="43" w:name="_Toc134083130"/>
      <w:r>
        <w:t>Information Release Form</w:t>
      </w:r>
      <w:bookmarkEnd w:id="43"/>
    </w:p>
    <w:p w14:paraId="3FE90141" w14:textId="265EB89D" w:rsidR="00D67354" w:rsidRPr="00B81505" w:rsidRDefault="00D67354" w:rsidP="00D67354">
      <w:r w:rsidRPr="00FF6801">
        <w:rPr>
          <w:color w:val="757477" w:themeColor="text2"/>
        </w:rPr>
        <w:t xml:space="preserve">Refer to the </w:t>
      </w:r>
      <w:hyperlink r:id="rId35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FF6801">
        <w:rPr>
          <w:color w:val="757477" w:themeColor="text2"/>
        </w:rPr>
        <w:t>for the current template</w:t>
      </w:r>
    </w:p>
    <w:p w14:paraId="3C36AAFA" w14:textId="5DFB3667" w:rsidR="00437F97" w:rsidRDefault="00437F97" w:rsidP="00D56680">
      <w:pPr>
        <w:pStyle w:val="Heading2"/>
        <w:numPr>
          <w:ilvl w:val="1"/>
          <w:numId w:val="8"/>
        </w:numPr>
      </w:pPr>
      <w:bookmarkStart w:id="44" w:name="_Toc134083131"/>
      <w:r>
        <w:t>Information Release Contract</w:t>
      </w:r>
      <w:bookmarkEnd w:id="44"/>
    </w:p>
    <w:p w14:paraId="605CC783" w14:textId="1ADD289E" w:rsidR="00D67354" w:rsidRPr="00B81505" w:rsidRDefault="00D67354" w:rsidP="00D67354">
      <w:r w:rsidRPr="00FF6801">
        <w:rPr>
          <w:color w:val="757477" w:themeColor="text2"/>
        </w:rPr>
        <w:t xml:space="preserve">Refer to the </w:t>
      </w:r>
      <w:hyperlink r:id="rId36" w:history="1">
        <w:r w:rsidRPr="00B81505">
          <w:rPr>
            <w:rStyle w:val="Hyperlink"/>
          </w:rPr>
          <w:t>MP 0015/16 Information Access, Use and Disclosure Policy</w:t>
        </w:r>
      </w:hyperlink>
      <w:r>
        <w:t xml:space="preserve"> </w:t>
      </w:r>
      <w:r w:rsidR="00055B6C" w:rsidRPr="00055B6C">
        <w:rPr>
          <w:color w:val="757477" w:themeColor="text2"/>
        </w:rPr>
        <w:t xml:space="preserve">Resource Compendium </w:t>
      </w:r>
      <w:r w:rsidRPr="00FF6801">
        <w:rPr>
          <w:color w:val="757477" w:themeColor="text2"/>
        </w:rPr>
        <w:t>for the current template</w:t>
      </w:r>
    </w:p>
    <w:p w14:paraId="15CFB040" w14:textId="77777777" w:rsidR="00863A06" w:rsidRDefault="00863A06" w:rsidP="00743BE0">
      <w:pPr>
        <w:sectPr w:rsidR="00863A06" w:rsidSect="009F391E">
          <w:headerReference w:type="default" r:id="rId37"/>
          <w:footerReference w:type="default" r:id="rId38"/>
          <w:pgSz w:w="11906" w:h="16838"/>
          <w:pgMar w:top="709" w:right="851" w:bottom="851" w:left="851" w:header="709" w:footer="397" w:gutter="0"/>
          <w:pgNumType w:start="1"/>
          <w:cols w:space="708"/>
          <w:docGrid w:linePitch="360"/>
        </w:sectPr>
      </w:pPr>
    </w:p>
    <w:p w14:paraId="15CFB041" w14:textId="77777777" w:rsidR="000A06FA" w:rsidRDefault="000A06FA" w:rsidP="00F62BCC">
      <w:pPr>
        <w:spacing w:after="360"/>
      </w:pPr>
    </w:p>
    <w:p w14:paraId="15CFB042" w14:textId="77777777" w:rsidR="0068033E" w:rsidRPr="004D0A1D" w:rsidRDefault="0068033E" w:rsidP="00F62BCC">
      <w:pPr>
        <w:spacing w:after="360"/>
        <w:rPr>
          <w:rStyle w:val="Bold"/>
          <w:color w:val="005B38"/>
          <w:sz w:val="36"/>
          <w:szCs w:val="36"/>
        </w:rPr>
      </w:pPr>
    </w:p>
    <w:p w14:paraId="15CFB043" w14:textId="77777777" w:rsidR="00375931" w:rsidRPr="00AF7C07" w:rsidRDefault="00743BE0" w:rsidP="000C1184">
      <w:pPr>
        <w:spacing w:after="240"/>
        <w:rPr>
          <w:b/>
        </w:rPr>
      </w:pPr>
      <w:r w:rsidRPr="00AF7C07">
        <w:rPr>
          <w:b/>
        </w:rPr>
        <w:t>This document can be made avai</w:t>
      </w:r>
      <w:r w:rsidR="00427800" w:rsidRPr="00AF7C07">
        <w:rPr>
          <w:b/>
        </w:rPr>
        <w:t xml:space="preserve">lable in alternative formats </w:t>
      </w:r>
      <w:r w:rsidR="000C1184" w:rsidRPr="00AF7C07">
        <w:rPr>
          <w:b/>
        </w:rPr>
        <w:br/>
      </w:r>
      <w:r w:rsidR="00427800" w:rsidRPr="00AF7C07">
        <w:rPr>
          <w:b/>
        </w:rPr>
        <w:t xml:space="preserve">on </w:t>
      </w:r>
      <w:r w:rsidR="002F5E15">
        <w:rPr>
          <w:b/>
        </w:rPr>
        <w:t xml:space="preserve">request for a person with </w:t>
      </w:r>
      <w:r w:rsidRPr="00AF7C07">
        <w:rPr>
          <w:b/>
        </w:rPr>
        <w:t>disability.</w:t>
      </w:r>
    </w:p>
    <w:p w14:paraId="15CFB044" w14:textId="0169FBFA" w:rsidR="00743BE0" w:rsidRDefault="00183A46" w:rsidP="000C1184">
      <w:pPr>
        <w:spacing w:after="300"/>
        <w:ind w:right="-1"/>
      </w:pPr>
      <w:r>
        <w:t>© Department of Health 20</w:t>
      </w:r>
      <w:r w:rsidR="00E74690">
        <w:t>2</w:t>
      </w:r>
      <w:r w:rsidR="009F391E">
        <w:t>2</w:t>
      </w:r>
    </w:p>
    <w:p w14:paraId="15CFB045" w14:textId="77777777" w:rsidR="00EF313F" w:rsidRPr="00EF313F" w:rsidRDefault="0000010A" w:rsidP="000C1184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EF313F" w:rsidRPr="00EF313F" w:rsidSect="00295899">
      <w:headerReference w:type="default" r:id="rId39"/>
      <w:footerReference w:type="default" r:id="rId40"/>
      <w:pgSz w:w="11906" w:h="16838"/>
      <w:pgMar w:top="11908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8899" w14:textId="77777777" w:rsidR="00A772D6" w:rsidRDefault="00A772D6" w:rsidP="00743BE0">
      <w:pPr>
        <w:spacing w:after="0"/>
      </w:pPr>
      <w:r>
        <w:separator/>
      </w:r>
    </w:p>
  </w:endnote>
  <w:endnote w:type="continuationSeparator" w:id="0">
    <w:p w14:paraId="51202790" w14:textId="77777777" w:rsidR="00A772D6" w:rsidRDefault="00A772D6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4D" w14:textId="77777777" w:rsidR="00055B6C" w:rsidRPr="004D0A1D" w:rsidRDefault="00055B6C" w:rsidP="00F34BF2">
    <w:pPr>
      <w:spacing w:after="240"/>
      <w:rPr>
        <w:b/>
        <w:color w:val="005B38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4F" w14:textId="77777777" w:rsidR="00055B6C" w:rsidRPr="00375931" w:rsidRDefault="00055B6C" w:rsidP="00771E1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CFB054" wp14:editId="15CFB055">
              <wp:simplePos x="0" y="0"/>
              <wp:positionH relativeFrom="page">
                <wp:posOffset>575310</wp:posOffset>
              </wp:positionH>
              <wp:positionV relativeFrom="page">
                <wp:posOffset>10142361</wp:posOffset>
              </wp:positionV>
              <wp:extent cx="63000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rgbClr val="005B3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28654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8.6pt" to="541.35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+ptAEAAMkDAAAOAAAAZHJzL2Uyb0RvYy54bWysU9tu2zAMfR/QfxD03thpsaIw4hRYi+5l&#10;2Ipt/QBFomJhuoHSYufvRymJU7TDMAzzAy1KPIc8FLW6m5xlO8Bkgu/5ctFyBl4GZfy258/fHy9v&#10;OUtZeCVs8NDzPSR+t754txpjB1dhCFYBMiLxqRtjz4ecY9c0SQ7gRFqECJ4OdUAnMrm4bRSKkdid&#10;ba7a9qYZA6qIQUJKtPtwOOTryq81yPxF6wSZ2Z5TbblarHZTbLNeiW6LIg5GHssQ/1CFE8ZT0pnq&#10;QWTBfqJ5Q+WMxJCCzgsZXBO0NhKqBlKzbF+p+TaICFULNSfFuU3p/9HKz7t7/4TUhjGmLsUnLCom&#10;ja78qT421Wbt52bBlJmkzZvrtnycydNZcwZGTPkjBMfKoufW+KJDdGL3KWVKRqGnkLJtfbEpWKMe&#10;jbXVwe3m3iLbiXJz7fsP17flsgj4Ioy8Am3OtddV3ls40H4FzYyiapc1fR0rmGnVj+WR03qKLBBN&#10;6WdQ+2fQMbbAoI7a3wLn6Jox+DwDnfEBf5c1T6dS9SH+pPqgtcjeBLWvN1nbQfNSu3Wc7TKQL/0K&#10;P7/A9S8AAAD//wMAUEsDBBQABgAIAAAAIQBRIOBy4AAAAA0BAAAPAAAAZHJzL2Rvd25yZXYueG1s&#10;TI9NT8MwDIbvSPyHyEjcWLJKdF1pOgESnECDfcDVbb220DhVk22FX092QHD060evH2eL0XTiQINr&#10;LWuYThQI4tJWLdcaNuuHqwSE88gVdpZJwxc5WOTnZxmmlT3yKx1WvhahhF2KGhrv+1RKVzZk0E1s&#10;Txx2OzsY9GEcalkNeAzlppORUrE02HK40GBP9w2Vn6u90fCSlPL5EXfTeLncPr0Vd/z9sXnX+vJi&#10;vL0B4Wn0fzCc9IM65MGpsHuunOg0zFUcyJBfz2cRiBOhkmgGovjNZJ7J/1/kPwAAAP//AwBQSwEC&#10;LQAUAAYACAAAACEAtoM4kv4AAADhAQAAEwAAAAAAAAAAAAAAAAAAAAAAW0NvbnRlbnRfVHlwZXNd&#10;LnhtbFBLAQItABQABgAIAAAAIQA4/SH/1gAAAJQBAAALAAAAAAAAAAAAAAAAAC8BAABfcmVscy8u&#10;cmVsc1BLAQItABQABgAIAAAAIQD0yr+ptAEAAMkDAAAOAAAAAAAAAAAAAAAAAC4CAABkcnMvZTJv&#10;RG9jLnhtbFBLAQItABQABgAIAAAAIQBRIOBy4AAAAA0BAAAPAAAAAAAAAAAAAAAAAA4EAABkcnMv&#10;ZG93bnJldi54bWxQSwUGAAAAAAQABADzAAAAGwUAAAAA&#10;" strokecolor="#005b38"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51" w14:textId="77777777" w:rsidR="00055B6C" w:rsidRDefault="00055B6C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1C1" w14:textId="77777777" w:rsidR="00A772D6" w:rsidRDefault="00A772D6" w:rsidP="00743BE0">
      <w:pPr>
        <w:spacing w:after="0"/>
      </w:pPr>
      <w:r>
        <w:separator/>
      </w:r>
    </w:p>
  </w:footnote>
  <w:footnote w:type="continuationSeparator" w:id="0">
    <w:p w14:paraId="50692ED3" w14:textId="77777777" w:rsidR="00A772D6" w:rsidRDefault="00A772D6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4C" w14:textId="77777777" w:rsidR="00055B6C" w:rsidRDefault="00055B6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5CFB052" wp14:editId="15CFB0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 image for the Report style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4E" w14:textId="77777777" w:rsidR="00055B6C" w:rsidRDefault="00055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50" w14:textId="77777777" w:rsidR="00055B6C" w:rsidRDefault="0005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FC1"/>
    <w:multiLevelType w:val="hybridMultilevel"/>
    <w:tmpl w:val="36EA1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195"/>
    <w:multiLevelType w:val="hybridMultilevel"/>
    <w:tmpl w:val="AD529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36C"/>
    <w:multiLevelType w:val="hybridMultilevel"/>
    <w:tmpl w:val="28E64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DDD"/>
    <w:multiLevelType w:val="multilevel"/>
    <w:tmpl w:val="3018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C676E"/>
    <w:multiLevelType w:val="hybridMultilevel"/>
    <w:tmpl w:val="A5B23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D9D"/>
    <w:multiLevelType w:val="multilevel"/>
    <w:tmpl w:val="3018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9CE"/>
    <w:multiLevelType w:val="hybridMultilevel"/>
    <w:tmpl w:val="E04C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80D"/>
    <w:multiLevelType w:val="multilevel"/>
    <w:tmpl w:val="693EDE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7D6C"/>
    <w:multiLevelType w:val="hybridMultilevel"/>
    <w:tmpl w:val="85B4D000"/>
    <w:lvl w:ilvl="0" w:tplc="A1E8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3326"/>
    <w:multiLevelType w:val="hybridMultilevel"/>
    <w:tmpl w:val="F4483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6804"/>
    <w:multiLevelType w:val="multilevel"/>
    <w:tmpl w:val="3018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3C70D7"/>
    <w:multiLevelType w:val="hybridMultilevel"/>
    <w:tmpl w:val="4E4C3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568D"/>
    <w:multiLevelType w:val="hybridMultilevel"/>
    <w:tmpl w:val="E0B07B02"/>
    <w:lvl w:ilvl="0" w:tplc="60400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76BE"/>
    <w:multiLevelType w:val="hybridMultilevel"/>
    <w:tmpl w:val="502E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45715"/>
    <w:multiLevelType w:val="hybridMultilevel"/>
    <w:tmpl w:val="2D78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23DC"/>
    <w:multiLevelType w:val="hybridMultilevel"/>
    <w:tmpl w:val="CB92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31E17"/>
    <w:multiLevelType w:val="multilevel"/>
    <w:tmpl w:val="3018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A821BB"/>
    <w:multiLevelType w:val="multilevel"/>
    <w:tmpl w:val="3018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BDB"/>
    <w:multiLevelType w:val="hybridMultilevel"/>
    <w:tmpl w:val="C812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23372">
    <w:abstractNumId w:val="23"/>
  </w:num>
  <w:num w:numId="2" w16cid:durableId="420949648">
    <w:abstractNumId w:val="8"/>
  </w:num>
  <w:num w:numId="3" w16cid:durableId="1819034655">
    <w:abstractNumId w:val="24"/>
  </w:num>
  <w:num w:numId="4" w16cid:durableId="345399569">
    <w:abstractNumId w:val="13"/>
  </w:num>
  <w:num w:numId="5" w16cid:durableId="1444348433">
    <w:abstractNumId w:val="10"/>
  </w:num>
  <w:num w:numId="6" w16cid:durableId="417559297">
    <w:abstractNumId w:val="6"/>
  </w:num>
  <w:num w:numId="7" w16cid:durableId="511800785">
    <w:abstractNumId w:val="18"/>
  </w:num>
  <w:num w:numId="8" w16cid:durableId="2103449647">
    <w:abstractNumId w:val="22"/>
  </w:num>
  <w:num w:numId="9" w16cid:durableId="398403646">
    <w:abstractNumId w:val="20"/>
  </w:num>
  <w:num w:numId="10" w16cid:durableId="1427270974">
    <w:abstractNumId w:val="25"/>
  </w:num>
  <w:num w:numId="11" w16cid:durableId="1373922264">
    <w:abstractNumId w:val="17"/>
  </w:num>
  <w:num w:numId="12" w16cid:durableId="1685087553">
    <w:abstractNumId w:val="5"/>
  </w:num>
  <w:num w:numId="13" w16cid:durableId="1821538381">
    <w:abstractNumId w:val="21"/>
  </w:num>
  <w:num w:numId="14" w16cid:durableId="1380280860">
    <w:abstractNumId w:val="14"/>
  </w:num>
  <w:num w:numId="15" w16cid:durableId="234706360">
    <w:abstractNumId w:val="0"/>
  </w:num>
  <w:num w:numId="16" w16cid:durableId="235820972">
    <w:abstractNumId w:val="3"/>
  </w:num>
  <w:num w:numId="17" w16cid:durableId="1531798808">
    <w:abstractNumId w:val="9"/>
  </w:num>
  <w:num w:numId="18" w16cid:durableId="1577351319">
    <w:abstractNumId w:val="2"/>
  </w:num>
  <w:num w:numId="19" w16cid:durableId="608194959">
    <w:abstractNumId w:val="4"/>
  </w:num>
  <w:num w:numId="20" w16cid:durableId="42606940">
    <w:abstractNumId w:val="19"/>
  </w:num>
  <w:num w:numId="21" w16cid:durableId="283276381">
    <w:abstractNumId w:val="15"/>
  </w:num>
  <w:num w:numId="22" w16cid:durableId="448552994">
    <w:abstractNumId w:val="1"/>
  </w:num>
  <w:num w:numId="23" w16cid:durableId="1818912026">
    <w:abstractNumId w:val="11"/>
  </w:num>
  <w:num w:numId="24" w16cid:durableId="1045904867">
    <w:abstractNumId w:val="11"/>
  </w:num>
  <w:num w:numId="25" w16cid:durableId="588584578">
    <w:abstractNumId w:val="12"/>
  </w:num>
  <w:num w:numId="26" w16cid:durableId="632029424">
    <w:abstractNumId w:val="16"/>
  </w:num>
  <w:num w:numId="27" w16cid:durableId="657609345">
    <w:abstractNumId w:val="16"/>
  </w:num>
  <w:num w:numId="28" w16cid:durableId="1053503026">
    <w:abstractNumId w:val="7"/>
  </w:num>
  <w:num w:numId="29" w16cid:durableId="127705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31F3"/>
    <w:rsid w:val="00021473"/>
    <w:rsid w:val="00053136"/>
    <w:rsid w:val="00055B6C"/>
    <w:rsid w:val="00063EC5"/>
    <w:rsid w:val="0007614C"/>
    <w:rsid w:val="00080D2A"/>
    <w:rsid w:val="000A018D"/>
    <w:rsid w:val="000A06FA"/>
    <w:rsid w:val="000C1184"/>
    <w:rsid w:val="000D36AC"/>
    <w:rsid w:val="000D4131"/>
    <w:rsid w:val="000D71FA"/>
    <w:rsid w:val="00126022"/>
    <w:rsid w:val="001419D0"/>
    <w:rsid w:val="001437E0"/>
    <w:rsid w:val="00146A28"/>
    <w:rsid w:val="0016439E"/>
    <w:rsid w:val="00167285"/>
    <w:rsid w:val="00171B7B"/>
    <w:rsid w:val="001743E6"/>
    <w:rsid w:val="0018004B"/>
    <w:rsid w:val="00183A46"/>
    <w:rsid w:val="00192C12"/>
    <w:rsid w:val="001974F4"/>
    <w:rsid w:val="001B38AC"/>
    <w:rsid w:val="001C7D1F"/>
    <w:rsid w:val="001E61A5"/>
    <w:rsid w:val="001F6030"/>
    <w:rsid w:val="001F68E9"/>
    <w:rsid w:val="00204D71"/>
    <w:rsid w:val="002057D5"/>
    <w:rsid w:val="002073B7"/>
    <w:rsid w:val="002203F2"/>
    <w:rsid w:val="00220E8F"/>
    <w:rsid w:val="002506B5"/>
    <w:rsid w:val="00295899"/>
    <w:rsid w:val="002C7D7D"/>
    <w:rsid w:val="002D3EF4"/>
    <w:rsid w:val="002F5E15"/>
    <w:rsid w:val="00300847"/>
    <w:rsid w:val="00322448"/>
    <w:rsid w:val="00330D61"/>
    <w:rsid w:val="003319D0"/>
    <w:rsid w:val="003472CF"/>
    <w:rsid w:val="00355004"/>
    <w:rsid w:val="00367085"/>
    <w:rsid w:val="00375931"/>
    <w:rsid w:val="003825C2"/>
    <w:rsid w:val="00390671"/>
    <w:rsid w:val="003929E7"/>
    <w:rsid w:val="003E5503"/>
    <w:rsid w:val="004043D4"/>
    <w:rsid w:val="00414E4E"/>
    <w:rsid w:val="00427800"/>
    <w:rsid w:val="00433B0D"/>
    <w:rsid w:val="00437F97"/>
    <w:rsid w:val="004444FF"/>
    <w:rsid w:val="004447AF"/>
    <w:rsid w:val="00466DB9"/>
    <w:rsid w:val="00470C6D"/>
    <w:rsid w:val="00471692"/>
    <w:rsid w:val="00473F9D"/>
    <w:rsid w:val="004A609E"/>
    <w:rsid w:val="004C185D"/>
    <w:rsid w:val="004C2780"/>
    <w:rsid w:val="004C6976"/>
    <w:rsid w:val="004D0A1D"/>
    <w:rsid w:val="004E3AB3"/>
    <w:rsid w:val="0050731C"/>
    <w:rsid w:val="00512FD4"/>
    <w:rsid w:val="00522EE4"/>
    <w:rsid w:val="00526315"/>
    <w:rsid w:val="00535E0C"/>
    <w:rsid w:val="00540085"/>
    <w:rsid w:val="0054290E"/>
    <w:rsid w:val="00553C0D"/>
    <w:rsid w:val="005624E3"/>
    <w:rsid w:val="0056716B"/>
    <w:rsid w:val="00581954"/>
    <w:rsid w:val="005846BA"/>
    <w:rsid w:val="00584BE6"/>
    <w:rsid w:val="00592313"/>
    <w:rsid w:val="005949AC"/>
    <w:rsid w:val="005A409E"/>
    <w:rsid w:val="005A73BB"/>
    <w:rsid w:val="005B0EB1"/>
    <w:rsid w:val="005F208A"/>
    <w:rsid w:val="00623F5F"/>
    <w:rsid w:val="0064686E"/>
    <w:rsid w:val="0065010E"/>
    <w:rsid w:val="0068033E"/>
    <w:rsid w:val="00681311"/>
    <w:rsid w:val="006A5F6D"/>
    <w:rsid w:val="006D041D"/>
    <w:rsid w:val="006D3D54"/>
    <w:rsid w:val="006E790A"/>
    <w:rsid w:val="006F52D0"/>
    <w:rsid w:val="00714886"/>
    <w:rsid w:val="00715660"/>
    <w:rsid w:val="00727D6F"/>
    <w:rsid w:val="0073725A"/>
    <w:rsid w:val="00743BE0"/>
    <w:rsid w:val="007512C7"/>
    <w:rsid w:val="0077027C"/>
    <w:rsid w:val="00771E1C"/>
    <w:rsid w:val="007846E2"/>
    <w:rsid w:val="007B41BF"/>
    <w:rsid w:val="007C133B"/>
    <w:rsid w:val="007C4818"/>
    <w:rsid w:val="007C7F59"/>
    <w:rsid w:val="007D793C"/>
    <w:rsid w:val="008028B2"/>
    <w:rsid w:val="00811F27"/>
    <w:rsid w:val="00836FE3"/>
    <w:rsid w:val="00841764"/>
    <w:rsid w:val="00863A06"/>
    <w:rsid w:val="0086454A"/>
    <w:rsid w:val="00864A07"/>
    <w:rsid w:val="00881846"/>
    <w:rsid w:val="00890854"/>
    <w:rsid w:val="00897837"/>
    <w:rsid w:val="008B5F71"/>
    <w:rsid w:val="008C4B63"/>
    <w:rsid w:val="008E0C7D"/>
    <w:rsid w:val="008E3307"/>
    <w:rsid w:val="008F3001"/>
    <w:rsid w:val="008F425F"/>
    <w:rsid w:val="008F535F"/>
    <w:rsid w:val="008F6006"/>
    <w:rsid w:val="008F7FE4"/>
    <w:rsid w:val="00904568"/>
    <w:rsid w:val="00906201"/>
    <w:rsid w:val="00915071"/>
    <w:rsid w:val="0091583A"/>
    <w:rsid w:val="0092772E"/>
    <w:rsid w:val="00930DF8"/>
    <w:rsid w:val="0093260C"/>
    <w:rsid w:val="009570CB"/>
    <w:rsid w:val="009668ED"/>
    <w:rsid w:val="0098103F"/>
    <w:rsid w:val="00981DA1"/>
    <w:rsid w:val="00990D6C"/>
    <w:rsid w:val="00996557"/>
    <w:rsid w:val="009C72E0"/>
    <w:rsid w:val="009D0807"/>
    <w:rsid w:val="009D2786"/>
    <w:rsid w:val="009E36BF"/>
    <w:rsid w:val="009F391E"/>
    <w:rsid w:val="00A44866"/>
    <w:rsid w:val="00A47CCB"/>
    <w:rsid w:val="00A52E11"/>
    <w:rsid w:val="00A530B4"/>
    <w:rsid w:val="00A5656B"/>
    <w:rsid w:val="00A772D6"/>
    <w:rsid w:val="00A9145A"/>
    <w:rsid w:val="00A91C4C"/>
    <w:rsid w:val="00AC6FB5"/>
    <w:rsid w:val="00AF14AD"/>
    <w:rsid w:val="00AF389D"/>
    <w:rsid w:val="00AF396F"/>
    <w:rsid w:val="00AF7C07"/>
    <w:rsid w:val="00B3275D"/>
    <w:rsid w:val="00B3718F"/>
    <w:rsid w:val="00B37300"/>
    <w:rsid w:val="00B4400D"/>
    <w:rsid w:val="00B44803"/>
    <w:rsid w:val="00B450D7"/>
    <w:rsid w:val="00B74850"/>
    <w:rsid w:val="00B7739F"/>
    <w:rsid w:val="00B81505"/>
    <w:rsid w:val="00B91D0A"/>
    <w:rsid w:val="00BA6BEB"/>
    <w:rsid w:val="00BB5682"/>
    <w:rsid w:val="00BD0681"/>
    <w:rsid w:val="00BD41EB"/>
    <w:rsid w:val="00BE3C2D"/>
    <w:rsid w:val="00BF2FDF"/>
    <w:rsid w:val="00BF5A03"/>
    <w:rsid w:val="00C139A7"/>
    <w:rsid w:val="00C3191C"/>
    <w:rsid w:val="00C62A35"/>
    <w:rsid w:val="00C65A28"/>
    <w:rsid w:val="00C7143D"/>
    <w:rsid w:val="00C90514"/>
    <w:rsid w:val="00C91079"/>
    <w:rsid w:val="00CB0AC5"/>
    <w:rsid w:val="00CC2891"/>
    <w:rsid w:val="00CF64E2"/>
    <w:rsid w:val="00D02F06"/>
    <w:rsid w:val="00D12D9A"/>
    <w:rsid w:val="00D147D4"/>
    <w:rsid w:val="00D20A71"/>
    <w:rsid w:val="00D56680"/>
    <w:rsid w:val="00D67354"/>
    <w:rsid w:val="00D67F4C"/>
    <w:rsid w:val="00D7110D"/>
    <w:rsid w:val="00D741DD"/>
    <w:rsid w:val="00D87389"/>
    <w:rsid w:val="00D9301F"/>
    <w:rsid w:val="00DB0DB1"/>
    <w:rsid w:val="00DB529C"/>
    <w:rsid w:val="00DC1198"/>
    <w:rsid w:val="00DE4BFE"/>
    <w:rsid w:val="00E11C81"/>
    <w:rsid w:val="00E219EB"/>
    <w:rsid w:val="00E22BDA"/>
    <w:rsid w:val="00E40563"/>
    <w:rsid w:val="00E47483"/>
    <w:rsid w:val="00E5742D"/>
    <w:rsid w:val="00E62270"/>
    <w:rsid w:val="00E74690"/>
    <w:rsid w:val="00E91BDC"/>
    <w:rsid w:val="00E9207A"/>
    <w:rsid w:val="00ED3298"/>
    <w:rsid w:val="00EE1BD1"/>
    <w:rsid w:val="00EF313F"/>
    <w:rsid w:val="00EF3DDA"/>
    <w:rsid w:val="00F01075"/>
    <w:rsid w:val="00F15917"/>
    <w:rsid w:val="00F1625D"/>
    <w:rsid w:val="00F27A1C"/>
    <w:rsid w:val="00F34BF2"/>
    <w:rsid w:val="00F541CF"/>
    <w:rsid w:val="00F60D2E"/>
    <w:rsid w:val="00F62BCC"/>
    <w:rsid w:val="00FA22FF"/>
    <w:rsid w:val="00FB5156"/>
    <w:rsid w:val="00FC5FC6"/>
    <w:rsid w:val="00FF0D8D"/>
    <w:rsid w:val="00FF133A"/>
    <w:rsid w:val="00FF60E3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FB02A"/>
  <w15:docId w15:val="{65D65B0B-FE8B-4FAE-9CFB-2D87502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BE6"/>
    <w:pPr>
      <w:keepNext/>
      <w:keepLines/>
      <w:spacing w:after="120"/>
      <w:outlineLvl w:val="0"/>
    </w:pPr>
    <w:rPr>
      <w:rFonts w:eastAsia="Times New Roman"/>
      <w:b/>
      <w:bCs/>
      <w:color w:val="005B38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BE6"/>
    <w:pPr>
      <w:keepNext/>
      <w:keepLines/>
      <w:spacing w:before="240" w:after="60"/>
      <w:outlineLvl w:val="1"/>
    </w:pPr>
    <w:rPr>
      <w:rFonts w:eastAsia="Times New Roman"/>
      <w:b/>
      <w:bCs/>
      <w:color w:val="005B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583A"/>
    <w:pPr>
      <w:keepNext/>
      <w:keepLines/>
      <w:spacing w:before="240" w:after="60"/>
      <w:outlineLvl w:val="2"/>
    </w:pPr>
    <w:rPr>
      <w:rFonts w:eastAsia="Times New Roman"/>
      <w:b/>
      <w:bCs/>
      <w:color w:val="005B3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584BE6"/>
    <w:pPr>
      <w:spacing w:before="240" w:after="660"/>
      <w:ind w:left="1134"/>
    </w:pPr>
    <w:rPr>
      <w:color w:val="005B38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584BE6"/>
    <w:rPr>
      <w:rFonts w:ascii="Arial" w:eastAsia="Times New Roman" w:hAnsi="Arial"/>
      <w:b/>
      <w:bCs/>
      <w:color w:val="005B38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84BE6"/>
    <w:rPr>
      <w:rFonts w:ascii="Arial" w:eastAsia="Times New Roman" w:hAnsi="Arial"/>
      <w:b/>
      <w:bCs/>
      <w:color w:val="005B38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1583A"/>
    <w:rPr>
      <w:rFonts w:ascii="Arial" w:eastAsia="Times New Roman" w:hAnsi="Arial"/>
      <w:b/>
      <w:bCs/>
      <w:color w:val="005B38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F7C07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26" Type="http://schemas.openxmlformats.org/officeDocument/2006/relationships/hyperlink" Target="https://ww2.health.wa.gov.au/About-us/Policy-frameworks/Information-Management/Mandatory-requirements/Collection/Data-Quality-Policy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34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2.health.wa.gov.au/About-us/Policy-frameworks/Information-Management/Mandatory-requirements/Access-Use-and-Disclosure/Information-Classification-Policy" TargetMode="External"/><Relationship Id="rId20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29" Type="http://schemas.openxmlformats.org/officeDocument/2006/relationships/hyperlink" Target="https://ww2.health.wa.gov.au/About-us/Policy-frameworks/Information-Management/Mandatory-requirements/Storage-and-Disposal/Information-Retention-and-Disposal-Polic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2.health.wa.gov.au/About-us/Policy-frameworks/Information-Management/Mandatory-requirements/Access-Use-and-Disclosure/Information-Breach-Policy" TargetMode="External"/><Relationship Id="rId32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2.health.wa.gov.au/~/media/Corp/Policy-Frameworks/Information-Management/Information-Management-Governance-Policy/Supporting-Information/Information-Management-Governance-Model.pdf" TargetMode="External"/><Relationship Id="rId23" Type="http://schemas.openxmlformats.org/officeDocument/2006/relationships/hyperlink" Target="https://ww2.health.wa.gov.au/~/media/Files/Corporate/Policy-Frameworks/Information-management/Policy/Information-Breach-Policy/Supporting/Word/Information-Breach-Notification-Form.docx" TargetMode="External"/><Relationship Id="rId28" Type="http://schemas.openxmlformats.org/officeDocument/2006/relationships/hyperlink" Target="https://ww2.health.wa.gov.au/About-us/Policy-frameworks/Information-and-Communications-Technology/Mandatory-requirements/Information-Security-Policy" TargetMode="External"/><Relationship Id="rId36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31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27" Type="http://schemas.openxmlformats.org/officeDocument/2006/relationships/hyperlink" Target="https://ww2.health.wa.gov.au/About-us/Policy-frameworks/Information-Management/Mandatory-requirements/Governance/Information-Management-Governance-Policy" TargetMode="External"/><Relationship Id="rId30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35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0.jpg"/><Relationship Id="rId17" Type="http://schemas.openxmlformats.org/officeDocument/2006/relationships/hyperlink" Target="https://ww2.health.wa.gov.au/About-us/Policy-frameworks/Information-Management/Mandatory-requirements/Governance/Information-Management-Governance-Policy" TargetMode="External"/><Relationship Id="rId25" Type="http://schemas.openxmlformats.org/officeDocument/2006/relationships/hyperlink" Target="https://ww2.health.wa.gov.au/-/media/Corp/Policy-Frameworks/Information-Management/Information-Storage-Policy/Information-Storage-Policy.pdf" TargetMode="External"/><Relationship Id="rId33" Type="http://schemas.openxmlformats.org/officeDocument/2006/relationships/hyperlink" Target="https://ww2.health.wa.gov.au/About-us/Policy-frameworks/Information-Management/Mandatory-requirements/Access-Use-and-Disclosure/Information-Access-Use-and-Disclosure-Policy" TargetMode="External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een PMS 342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38"/>
      </a:accent1>
      <a:accent2>
        <a:srgbClr val="005B38"/>
      </a:accent2>
      <a:accent3>
        <a:srgbClr val="005B38"/>
      </a:accent3>
      <a:accent4>
        <a:srgbClr val="005B38"/>
      </a:accent4>
      <a:accent5>
        <a:srgbClr val="005B38"/>
      </a:accent5>
      <a:accent6>
        <a:srgbClr val="005B3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13D42DA9124498940919538033CD" ma:contentTypeVersion="0" ma:contentTypeDescription="Create a new document." ma:contentTypeScope="" ma:versionID="0bb726cb1cbfca58e66945c6b5f59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5CEAE-EDD7-4CD8-AB55-6A2431D54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B4FFC-15ED-41A6-B9AF-BE7DE47FC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4B109-164D-434F-8BE5-BFE46F9C2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7251F-821C-4194-90A5-3D5046C2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Multi-page Template</vt:lpstr>
    </vt:vector>
  </TitlesOfParts>
  <Company>WA Health</Company>
  <LinksUpToDate>false</LinksUpToDate>
  <CharactersWithSpaces>22494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Multi-page Template</dc:title>
  <dc:subject>Word Template</dc:subject>
  <dc:creator>Deptartment of Health</dc:creator>
  <cp:keywords>template, report, style guide,</cp:keywords>
  <cp:lastModifiedBy>Alberts, Ruth</cp:lastModifiedBy>
  <cp:revision>6</cp:revision>
  <cp:lastPrinted>2014-03-21T07:23:00Z</cp:lastPrinted>
  <dcterms:created xsi:type="dcterms:W3CDTF">2023-05-04T00:33:00Z</dcterms:created>
  <dcterms:modified xsi:type="dcterms:W3CDTF">2023-05-29T02:01:00Z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0x010100369713D42DA9124498940919538033CD</vt:lpwstr>
  </property>
</Properties>
</file>